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Департамент социального развития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Ханты-Мансийского автономного округа-Югры </w:t>
      </w:r>
    </w:p>
    <w:p w14:paraId="06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Депсоцразвития</w:t>
      </w:r>
      <w:r>
        <w:rPr>
          <w:rFonts w:ascii="Times New Roman" w:hAnsi="Times New Roman"/>
          <w:b w:val="1"/>
          <w:color w:val="000000"/>
          <w:sz w:val="24"/>
        </w:rPr>
        <w:t xml:space="preserve"> Югры)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Бюджетное учреждение Ханты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Мансийского автономного округа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b w:val="1"/>
          <w:color w:val="000000"/>
          <w:sz w:val="24"/>
        </w:rPr>
        <w:t>Югры «</w:t>
      </w:r>
      <w:r>
        <w:rPr>
          <w:rFonts w:ascii="Times New Roman" w:hAnsi="Times New Roman"/>
          <w:b w:val="1"/>
          <w:color w:val="000000"/>
          <w:sz w:val="24"/>
        </w:rPr>
        <w:t>Нефтеюганский</w:t>
      </w:r>
      <w:r>
        <w:rPr>
          <w:rFonts w:ascii="Times New Roman" w:hAnsi="Times New Roman"/>
          <w:b w:val="1"/>
          <w:color w:val="000000"/>
          <w:sz w:val="24"/>
        </w:rPr>
        <w:t xml:space="preserve"> реабилитационный </w:t>
      </w:r>
      <w:r>
        <w:rPr>
          <w:rFonts w:ascii="Times New Roman" w:hAnsi="Times New Roman"/>
          <w:b w:val="1"/>
          <w:color w:val="000000"/>
          <w:sz w:val="24"/>
        </w:rPr>
        <w:t>центр 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(БУ «</w:t>
      </w:r>
      <w:r>
        <w:rPr>
          <w:rFonts w:ascii="Times New Roman" w:hAnsi="Times New Roman"/>
          <w:b w:val="1"/>
          <w:color w:val="000000"/>
          <w:sz w:val="24"/>
        </w:rPr>
        <w:t>Нефтеюганский</w:t>
      </w:r>
      <w:r>
        <w:rPr>
          <w:rFonts w:ascii="Times New Roman" w:hAnsi="Times New Roman"/>
          <w:b w:val="1"/>
          <w:color w:val="000000"/>
          <w:sz w:val="24"/>
        </w:rPr>
        <w:t xml:space="preserve"> реабилитационный центр»)</w:t>
      </w: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«09» июля 2024 года                                                                          № 131</w:t>
      </w:r>
    </w:p>
    <w:p w14:paraId="0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г. Нефтеюганск</w:t>
      </w:r>
    </w:p>
    <w:p w14:paraId="0E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организации работы </w:t>
      </w:r>
    </w:p>
    <w:p w14:paraId="10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социальной занятости инвалидов</w:t>
      </w:r>
    </w:p>
    <w:p w14:paraId="11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 исполнение Федерального закона от 24.11.1995 № 181-ФЗ «О социальной защите инвалидов в Российской Федерации», Закона Ханты-Мансийского автономного округа – Югры от 27.06.2014 №51-оз «О регулировании отдельных вопросов в сфере социального обслуживания граждан и социальной занятости инвалидов в Ханты-Мансийском автономном округе – Югре», приказа </w:t>
      </w:r>
      <w:r>
        <w:rPr>
          <w:rFonts w:ascii="Times New Roman" w:hAnsi="Times New Roman"/>
          <w:color w:val="000000"/>
          <w:sz w:val="28"/>
        </w:rPr>
        <w:t>Депсоцразвития</w:t>
      </w:r>
      <w:r>
        <w:rPr>
          <w:rFonts w:ascii="Times New Roman" w:hAnsi="Times New Roman"/>
          <w:color w:val="000000"/>
          <w:sz w:val="28"/>
        </w:rPr>
        <w:t xml:space="preserve"> Югры от 16.02.2024 №311-р «Об организации работы по социальной занятости инвалидов»,</w:t>
      </w:r>
    </w:p>
    <w:p w14:paraId="13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14:paraId="1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6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 социально-реабилитационную программу «Организация социальной занятости инвалидов с 3 степенью ограничения способности к трудовой деятельности в условиях БУ «</w:t>
      </w:r>
      <w:r>
        <w:rPr>
          <w:rFonts w:ascii="Times New Roman" w:hAnsi="Times New Roman"/>
          <w:color w:val="000000"/>
          <w:sz w:val="28"/>
        </w:rPr>
        <w:t>Нефтеюганский</w:t>
      </w:r>
      <w:r>
        <w:rPr>
          <w:rFonts w:ascii="Times New Roman" w:hAnsi="Times New Roman"/>
          <w:color w:val="000000"/>
          <w:sz w:val="28"/>
        </w:rPr>
        <w:t xml:space="preserve"> реабилитационный центр»</w:t>
      </w:r>
      <w:r>
        <w:rPr>
          <w:rFonts w:ascii="Times New Roman" w:hAnsi="Times New Roman"/>
          <w:color w:val="000000"/>
          <w:sz w:val="28"/>
        </w:rPr>
        <w:t xml:space="preserve"> (Приложение)</w:t>
      </w:r>
      <w:r>
        <w:rPr>
          <w:rFonts w:ascii="Times New Roman" w:hAnsi="Times New Roman"/>
          <w:color w:val="000000"/>
          <w:sz w:val="28"/>
        </w:rPr>
        <w:t>.</w:t>
      </w:r>
    </w:p>
    <w:p w14:paraId="17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Назначить ответственными лицами за организацию социальной занятости инвалидов в учреждении г. Нефтеюганск заведующего отделением Кузичеву О.А., в филиале </w:t>
      </w:r>
      <w:r>
        <w:rPr>
          <w:rFonts w:ascii="Times New Roman" w:hAnsi="Times New Roman"/>
          <w:color w:val="000000"/>
          <w:sz w:val="28"/>
        </w:rPr>
        <w:t>пгт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Пойковский</w:t>
      </w:r>
      <w:r>
        <w:rPr>
          <w:rFonts w:ascii="Times New Roman" w:hAnsi="Times New Roman"/>
          <w:color w:val="000000"/>
          <w:sz w:val="28"/>
        </w:rPr>
        <w:t xml:space="preserve"> заведующего отделением Юркевич И.Н. </w:t>
      </w:r>
    </w:p>
    <w:p w14:paraId="18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Ответственным лицам обеспечить предоставление отчета по социальной занятости согласно </w:t>
      </w:r>
      <w:r>
        <w:rPr>
          <w:rFonts w:ascii="Times New Roman" w:hAnsi="Times New Roman"/>
          <w:color w:val="000000"/>
          <w:sz w:val="28"/>
        </w:rPr>
        <w:t>срокам</w:t>
      </w:r>
      <w:r>
        <w:rPr>
          <w:rFonts w:ascii="Times New Roman" w:hAnsi="Times New Roman"/>
          <w:color w:val="000000"/>
          <w:sz w:val="28"/>
        </w:rPr>
        <w:t xml:space="preserve"> утвержденным приказом </w:t>
      </w:r>
      <w:r>
        <w:rPr>
          <w:rFonts w:ascii="Times New Roman" w:hAnsi="Times New Roman"/>
          <w:color w:val="000000"/>
          <w:sz w:val="28"/>
        </w:rPr>
        <w:t>Депсоцразвития</w:t>
      </w:r>
      <w:r>
        <w:rPr>
          <w:rFonts w:ascii="Times New Roman" w:hAnsi="Times New Roman"/>
          <w:color w:val="000000"/>
          <w:sz w:val="28"/>
        </w:rPr>
        <w:t xml:space="preserve"> от «02» июля 2024 г №847 - р «О порядке организации социальной занятости инвалидов».</w:t>
      </w:r>
    </w:p>
    <w:p w14:paraId="19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за исполнением приказа возложить на заместителя директора Лесину Л.В.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Директор                                                                                        Л.Н. </w:t>
      </w:r>
      <w:r>
        <w:rPr>
          <w:rFonts w:ascii="Times New Roman" w:hAnsi="Times New Roman"/>
          <w:color w:val="000000"/>
          <w:sz w:val="28"/>
        </w:rPr>
        <w:t>Пакулева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приказу от «9» июля 2024 № 131</w:t>
      </w:r>
    </w:p>
    <w:p w14:paraId="22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ПАСПОРТ ПРОГРАММЫ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31"/>
        <w:gridCol w:w="7032"/>
      </w:tblGrid>
      <w:tr>
        <w:trPr>
          <w:trHeight w:hRule="atLeast" w:val="886"/>
        </w:trP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наименование 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социальной занятости инвалидов с 3 степенью ограничения способности к трудовой деятельности в условиях БУ «</w:t>
            </w:r>
            <w:r>
              <w:rPr>
                <w:rFonts w:ascii="Times New Roman" w:hAnsi="Times New Roman"/>
                <w:color w:val="000000"/>
                <w:sz w:val="24"/>
              </w:rPr>
              <w:t>Нефтеюганский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реабилитационный центр</w:t>
            </w:r>
          </w:p>
        </w:tc>
      </w:tr>
      <w:tr>
        <w:trPr>
          <w:trHeight w:hRule="atLeast" w:val="537"/>
        </w:trP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Направленность программы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Социально-реабилитационная</w:t>
            </w:r>
          </w:p>
        </w:tc>
      </w:tr>
      <w:tr>
        <w:trPr>
          <w:trHeight w:hRule="atLeast" w:val="784"/>
        </w:trP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основания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закон «О социальной защите инвалидов в Российской Федерации» от 24.11.1995 № 181-ФЗ;</w:t>
            </w:r>
          </w:p>
          <w:p w14:paraId="29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Распоряжение Правительства РФ от 18.12.2021 № 3711-р «Об утверждении Концепции развития в Российской Федерации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</w:rPr>
              <w:t>абилитации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инвалидов, в том числе детей-инвалидов, на период до 2025 года»;</w:t>
            </w:r>
          </w:p>
          <w:p w14:paraId="2A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Минтруда России от 28 июля 2023 г. № 605н «Об утверждении примерного порядка организации социальной занятости инвалидов»;</w:t>
            </w:r>
          </w:p>
          <w:p w14:paraId="2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Ханты-Мансийского автономного округа – Югры от 27.06.2014 №51-оз «О регулировании отдельных вопросов в сфере социального обслуживания граждан и социальной занятости инвалидов в Ханты-Мансийском автономном округе – Югре»;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Постановление Правительства Ханты-Мансийского автономного округа – Югры от 22 марта 2024 года № 103-п «Об отдельных вопросах в сфере социальной занятости инвалидов в Ханты-Мансийском автономном округе - Югре»;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Приказ Департамента социального развития Ханты-Мансийского автономного округа – Югры от 16.02.2024 №311-р «Об организации работы по социальной занятости инвалидов».</w:t>
            </w:r>
          </w:p>
        </w:tc>
      </w:tr>
      <w:t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значимость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организации различных форм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продуктивной и развивающей деятельности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образом.</w:t>
            </w:r>
          </w:p>
        </w:tc>
      </w:tr>
      <w:t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Целевая группа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>Инвалиды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 xml:space="preserve"> от 14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highlight w:val="white"/>
              </w:rPr>
              <w:t xml:space="preserve"> до 44 лет включительно с третьей степенью ограничения к трудовой деятельности (далее – инвалиды)</w:t>
            </w:r>
          </w:p>
        </w:tc>
      </w:tr>
      <w:tr>
        <w:trPr>
          <w:trHeight w:hRule="atLeast" w:val="844"/>
        </w:trP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инвалидов с третьей степенью ограничения к трудовой деятельности в активную практическую и развивающую деятельность, в социум, их социализация.</w:t>
            </w:r>
          </w:p>
        </w:tc>
      </w:tr>
      <w:t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программы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right="-10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Создание условий для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организации различных форм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продуктивной и развивающей деятельности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социальной занятости инвалидов на межведомственном уровне. 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Обеспечение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максимально возможной занятостью инвалидов с наиболее тяжелыми нарушениями функций организма, в том числе ментальных инвалидов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Осуществление мониторинга эффективности реализации программы с учетом индекса удовлетворенности получателей социальных услуг</w:t>
            </w:r>
          </w:p>
        </w:tc>
      </w:tr>
      <w:tr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Ожидаемый результат </w:t>
            </w:r>
          </w:p>
        </w:tc>
        <w:tc>
          <w:tcPr>
            <w:tcW w:type="dxa" w:w="7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29" w:val="left"/>
                <w:tab w:leader="none" w:pos="596" w:val="left"/>
              </w:tabs>
              <w:spacing w:after="0" w:line="240" w:lineRule="auto"/>
              <w:ind w:firstLine="0" w:left="29"/>
              <w:contextualSpacing w:val="1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Созданы условия для организации различных форм продуктивной и развивающей деятельности (кадровые, материально-технические, информационно-методические ресурсы).</w:t>
            </w:r>
          </w:p>
          <w:p w14:paraId="3B000000">
            <w:pPr>
              <w:tabs>
                <w:tab w:leader="none" w:pos="29" w:val="left"/>
                <w:tab w:leader="none" w:pos="596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Организована система эффективного межведомственного взаимодействия.</w:t>
            </w:r>
          </w:p>
          <w:p w14:paraId="3C000000">
            <w:pPr>
              <w:tabs>
                <w:tab w:leader="none" w:pos="29" w:val="left"/>
                <w:tab w:leader="none" w:pos="596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Повышено качество жизни инвалидов путем организации их участия в социальной занятости, путем освоения элементарных трудовых навыков, применения их под разумным руководством специалистов учреждения и ощущения себя востребованным обществом (количественный охват услугой, доля с положительной динамикой).</w:t>
            </w:r>
          </w:p>
          <w:p w14:paraId="3D000000">
            <w:pPr>
              <w:tabs>
                <w:tab w:leader="none" w:pos="29" w:val="left"/>
                <w:tab w:leader="none" w:pos="596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Проведение мониторинга эффективности реализации программы с учетом удовлетворенности получателей социальных услуг.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A00000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ПОЯСНИТЕЛЬНАЯ ЗАПИСКА</w:t>
      </w:r>
    </w:p>
    <w:p w14:paraId="5B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Инвалидам с выраженными и значительно выраженными нарушениями психических функций, с тяжелыми и множественными нарушениями, несмотря на их особенности, необходима взрослая полноценная жизнь, одним из важных компонентов которой является посильная полезная работа,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которая дает человеку ощущение собственной занятости и нужности, включает его в социальные взаимоотношения. Однако большинство из таких инвалидов не находят себе применения на открытом рынке труда, хотя многие из них в состоянии освоить элементарные трудовые навыки, применять их под разумным руководством специалистов и чувствовать себя занятыми и востребованными. Особенность такого труда – его социальный характер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Это не трудоустройство</w:t>
      </w:r>
      <w:r>
        <w:rPr>
          <w:rFonts w:ascii="Times New Roman" w:hAnsi="Times New Roman"/>
          <w:color w:val="000000"/>
          <w:sz w:val="28"/>
        </w:rPr>
        <w:t xml:space="preserve"> в обычном понимании, а </w:t>
      </w:r>
      <w:r>
        <w:rPr>
          <w:rFonts w:ascii="Times New Roman" w:hAnsi="Times New Roman"/>
          <w:color w:val="000000"/>
          <w:sz w:val="28"/>
        </w:rPr>
        <w:t>организация</w:t>
      </w:r>
      <w:r>
        <w:rPr>
          <w:rFonts w:ascii="Times New Roman" w:hAnsi="Times New Roman"/>
          <w:color w:val="000000"/>
          <w:sz w:val="28"/>
        </w:rPr>
        <w:t xml:space="preserve"> различных форм социальной занятости.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Учитывая, что инвалидам с ментальными, тяжелыми и множественными нарушениями сопровождение и поддержка необходимы в течение всей жизни, социальная занятость, как вид </w:t>
      </w:r>
      <w:r>
        <w:rPr>
          <w:rFonts w:ascii="Times New Roman" w:hAnsi="Times New Roman"/>
          <w:color w:val="000000"/>
          <w:sz w:val="28"/>
        </w:rPr>
        <w:t xml:space="preserve">профессиональной реабилитации, должна носить не курсовой, не временный характер, а реализоваться через программы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стабильной сопровождаемой общественно полезной и развивающей деятельности. </w:t>
      </w:r>
    </w:p>
    <w:p w14:paraId="5D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отечественного опыта показывает, что имеется определенный положительный опыт вовлечения в продуктивную и развивающую деятельность инвалидов, способных выполнять только несложные виды трудовой деятельности со значительной помощью других лиц. Этот опыт имеет свою историю развития, включает различные формы организации и функционирования, варьирование</w:t>
      </w:r>
      <w:r>
        <w:rPr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основных целей и прикладных задач. Но главная цель таких организаций – включение данной категории инвалидов в активную практическую и развивающую деятельность, в социум, их социализация.</w:t>
      </w:r>
    </w:p>
    <w:p w14:paraId="5E000000">
      <w:pPr>
        <w:pStyle w:val="Style_4"/>
        <w:spacing w:line="240" w:lineRule="auto"/>
        <w:ind w:firstLine="567"/>
        <w:jc w:val="both"/>
        <w:rPr>
          <w:sz w:val="28"/>
        </w:rPr>
      </w:pPr>
      <w:r>
        <w:rPr>
          <w:rStyle w:val="Style_5_ch"/>
          <w:color w:val="000000"/>
          <w:sz w:val="28"/>
          <w:u w:val="none"/>
        </w:rPr>
        <w:t xml:space="preserve">Социальная занятость инвалидов, как вид профессиональной реабилитации, введена в целях обеспечения максимально возможной 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Такая форма профессиональной реабилитации предполагает занятость инвалидов трудоспособного возраста, которые не могут быть трудоустроены на открытом рынке труда по трудовому законодательству в силу значительных нарушений здоровья, но которые способны в соответствии с индивидуальными программами реабилитации или </w:t>
      </w:r>
      <w:r>
        <w:rPr>
          <w:rStyle w:val="Style_5_ch"/>
          <w:color w:val="000000"/>
          <w:sz w:val="28"/>
          <w:u w:val="none"/>
        </w:rPr>
        <w:t>абилитации</w:t>
      </w:r>
      <w:r>
        <w:rPr>
          <w:rStyle w:val="Style_5_ch"/>
          <w:color w:val="000000"/>
          <w:sz w:val="28"/>
          <w:u w:val="none"/>
        </w:rPr>
        <w:t xml:space="preserve"> к выполнению несложных (простых) видов трудовой деятельности со значительной помощью других лиц.</w:t>
      </w:r>
    </w:p>
    <w:p w14:paraId="5F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Такой вид деятельности может быть организован в уч</w:t>
      </w:r>
      <w:r>
        <w:rPr>
          <w:rFonts w:ascii="Times New Roman" w:hAnsi="Times New Roman"/>
          <w:color w:val="000000"/>
          <w:sz w:val="28"/>
        </w:rPr>
        <w:t>реждениях</w:t>
      </w:r>
      <w:r>
        <w:rPr>
          <w:rFonts w:ascii="Times New Roman" w:hAnsi="Times New Roman"/>
          <w:color w:val="000000"/>
          <w:sz w:val="28"/>
        </w:rPr>
        <w:t xml:space="preserve"> социального обслуживания</w:t>
      </w:r>
      <w:r>
        <w:rPr>
          <w:rFonts w:ascii="Times New Roman" w:hAnsi="Times New Roman"/>
          <w:color w:val="000000"/>
          <w:sz w:val="28"/>
        </w:rPr>
        <w:t>. В БУ «</w:t>
      </w:r>
      <w:r>
        <w:rPr>
          <w:rFonts w:ascii="Times New Roman" w:hAnsi="Times New Roman"/>
          <w:color w:val="000000"/>
          <w:sz w:val="28"/>
        </w:rPr>
        <w:t>Нефтеюганский</w:t>
      </w:r>
      <w:r>
        <w:rPr>
          <w:rFonts w:ascii="Times New Roman" w:hAnsi="Times New Roman"/>
          <w:color w:val="000000"/>
          <w:sz w:val="28"/>
        </w:rPr>
        <w:t xml:space="preserve"> реабилитационный центр» имеются условия для организации социальной занятости инвалидов посредством участия инвалида в подобранном для </w:t>
      </w:r>
      <w:r>
        <w:rPr>
          <w:rFonts w:ascii="Times New Roman" w:hAnsi="Times New Roman"/>
          <w:color w:val="000000"/>
          <w:sz w:val="28"/>
        </w:rPr>
        <w:t>него</w:t>
      </w:r>
      <w:r>
        <w:rPr>
          <w:rFonts w:ascii="Times New Roman" w:hAnsi="Times New Roman"/>
          <w:color w:val="000000"/>
          <w:sz w:val="28"/>
        </w:rPr>
        <w:t xml:space="preserve"> вид</w:t>
      </w:r>
      <w:r>
        <w:rPr>
          <w:rFonts w:ascii="Times New Roman" w:hAnsi="Times New Roman"/>
          <w:color w:val="000000"/>
          <w:sz w:val="28"/>
        </w:rPr>
        <w:t>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деятельности, а также для адаптации инвалидов на местах выполнения деятельности, в том числе в части организации времени отдыха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рактическая значимость </w:t>
      </w:r>
      <w:r>
        <w:rPr>
          <w:rFonts w:ascii="Times New Roman" w:hAnsi="Times New Roman"/>
          <w:color w:val="000000"/>
          <w:sz w:val="28"/>
        </w:rPr>
        <w:t xml:space="preserve">внедряемой </w:t>
      </w:r>
      <w:r>
        <w:rPr>
          <w:rFonts w:ascii="Times New Roman" w:hAnsi="Times New Roman"/>
          <w:color w:val="000000"/>
          <w:sz w:val="28"/>
        </w:rPr>
        <w:t xml:space="preserve">программы заключается в </w:t>
      </w:r>
      <w:r>
        <w:rPr>
          <w:rFonts w:ascii="Times New Roman" w:hAnsi="Times New Roman"/>
          <w:color w:val="000000"/>
          <w:sz w:val="28"/>
        </w:rPr>
        <w:t>создании условий для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организации различных форм </w:t>
      </w:r>
      <w:r>
        <w:rPr>
          <w:rFonts w:ascii="Times New Roman" w:hAnsi="Times New Roman"/>
          <w:color w:val="000000"/>
          <w:sz w:val="28"/>
        </w:rPr>
        <w:t>продуктивной и развивающей деятельности</w:t>
      </w:r>
      <w:r>
        <w:rPr>
          <w:rFonts w:ascii="Times New Roman" w:hAnsi="Times New Roman"/>
          <w:color w:val="000000"/>
          <w:sz w:val="28"/>
          <w:highlight w:val="white"/>
        </w:rPr>
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100000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ЦЕЛЕВАЯ ГРУППА</w:t>
      </w:r>
    </w:p>
    <w:p w14:paraId="62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>Инвалиды</w:t>
      </w:r>
      <w:r>
        <w:rPr>
          <w:rFonts w:ascii="Times New Roman" w:hAnsi="Times New Roman"/>
          <w:color w:val="000000"/>
          <w:spacing w:val="-4"/>
          <w:sz w:val="28"/>
          <w:highlight w:val="white"/>
        </w:rPr>
        <w:t xml:space="preserve"> от 14</w:t>
      </w:r>
      <w:r>
        <w:rPr>
          <w:rFonts w:ascii="Times New Roman" w:hAnsi="Times New Roman"/>
          <w:color w:val="000000"/>
          <w:spacing w:val="-4"/>
          <w:sz w:val="28"/>
          <w:highlight w:val="white"/>
        </w:rPr>
        <w:t xml:space="preserve"> до 44 лет включительно с третьей степенью ограничения к трудовой деятельности.</w:t>
      </w:r>
    </w:p>
    <w:p w14:paraId="6300000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ЦЕЛЬ И ЗАДАЧИ ПРОГРАММЫ</w:t>
      </w:r>
    </w:p>
    <w:p w14:paraId="64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 xml:space="preserve">Цель: </w:t>
      </w:r>
      <w:r>
        <w:rPr>
          <w:rFonts w:ascii="Times New Roman" w:hAnsi="Times New Roman"/>
          <w:color w:val="000000"/>
          <w:sz w:val="28"/>
        </w:rPr>
        <w:t>Включение инвалидов с третьей степенью ограничения к трудовой деятельности в активную практическую и развивающую деятельность, в социум, их социализация.</w:t>
      </w:r>
    </w:p>
    <w:p w14:paraId="65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Задачи: </w:t>
      </w:r>
    </w:p>
    <w:p w14:paraId="66000000">
      <w:pPr>
        <w:spacing w:after="0" w:line="240" w:lineRule="auto"/>
        <w:ind w:right="-10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Создание условий для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организации различных форм </w:t>
      </w:r>
      <w:r>
        <w:rPr>
          <w:rFonts w:ascii="Times New Roman" w:hAnsi="Times New Roman"/>
          <w:color w:val="000000"/>
          <w:sz w:val="28"/>
        </w:rPr>
        <w:t>продуктивной и развивающей деятельности</w:t>
      </w:r>
      <w:r>
        <w:rPr>
          <w:rFonts w:ascii="Times New Roman" w:hAnsi="Times New Roman"/>
          <w:color w:val="000000"/>
          <w:sz w:val="28"/>
          <w:highlight w:val="white"/>
        </w:rPr>
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Организация социальной занятости инвалидов на межведомственном уровне. 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Обеспечение </w:t>
      </w:r>
      <w:r>
        <w:rPr>
          <w:rFonts w:ascii="Times New Roman" w:hAnsi="Times New Roman"/>
          <w:color w:val="000000"/>
          <w:sz w:val="28"/>
          <w:highlight w:val="white"/>
        </w:rPr>
        <w:t>максимально возможной занятостью инвалидов с наиболее тяжелыми нарушениями функций организма, в том числе ментальных инвалидов</w:t>
      </w:r>
      <w:r>
        <w:rPr>
          <w:rFonts w:ascii="Times New Roman" w:hAnsi="Times New Roman"/>
          <w:color w:val="000000"/>
          <w:sz w:val="28"/>
        </w:rPr>
        <w:t>.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Осуществление мониторинга эффективности реализации программы с учетом индекса удовлетворенности получателей социальных услуг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ПРИНЦИПЫ ОРГАНИЗАЦИИ </w:t>
      </w:r>
      <w:r>
        <w:rPr>
          <w:rFonts w:ascii="Times New Roman" w:hAnsi="Times New Roman"/>
          <w:color w:val="000000"/>
          <w:sz w:val="28"/>
        </w:rPr>
        <w:t>СОЦИАЛЬНОЙ ЗАНЯТОСТИ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B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Доступность социальной занятости для инвалидов, в том числе организация доступной для инвалидов среды и приближенность к месту проживания инвалидов организаций, реализующих социальную занятость, с учетом их транспортной доступности для инвалидов.</w:t>
      </w:r>
    </w:p>
    <w:p w14:paraId="6C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Свобода инвалида в выборе видов деятельности в рамках социальной занятости и организаций, реализующих социальную занятость.</w:t>
      </w:r>
    </w:p>
    <w:p w14:paraId="6D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общества. </w:t>
      </w:r>
    </w:p>
    <w:p w14:paraId="6E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Ориентация на производство востребованных обществом продукции и услуг и на их реализацию. </w:t>
      </w:r>
    </w:p>
    <w:p w14:paraId="6F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Регулярный характер участия инвалидов в социальной занятости.</w:t>
      </w:r>
    </w:p>
    <w:p w14:paraId="70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Информирование инвалидов о возможности участия в социальной занятости, в том числе при обращении за социальными услугами.</w:t>
      </w:r>
    </w:p>
    <w:p w14:paraId="71000000">
      <w:pPr>
        <w:spacing w:after="0" w:line="240" w:lineRule="auto"/>
        <w:ind w:firstLine="0" w:left="3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МЕЖВЕДОМСТВЕННОЕ ВЗАИМОДЕЙСТВИЕ</w:t>
      </w:r>
    </w:p>
    <w:p w14:paraId="7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Для обеспечения</w:t>
      </w:r>
      <w:r>
        <w:rPr>
          <w:rFonts w:ascii="Times New Roman" w:hAnsi="Times New Roman"/>
          <w:color w:val="000000"/>
          <w:sz w:val="28"/>
        </w:rPr>
        <w:t xml:space="preserve"> социальной занятости инвалидов привлекаются уполномоченные организации на осуществление социальной занятости инвалидов в Ханты-Мансийском автономном округе – Югре, утвержденные постановлением Правительства ХМАО – Югры от 22.03.2024 №103-п «Об отдельных вопросах в сфере социальной занятости инвалидов в Ханты-Мансийском автономном округе – Югре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а также общественные организации, учреждения в сферах культуры, молодежной политики, физической культуры и спорта</w:t>
      </w:r>
      <w:r>
        <w:rPr>
          <w:rFonts w:ascii="Times New Roman" w:hAnsi="Times New Roman"/>
          <w:color w:val="000000"/>
          <w:sz w:val="28"/>
        </w:rPr>
        <w:t xml:space="preserve">, волонтеры, функционирующие на территории муниципальных образований города Нефтеюганска и </w:t>
      </w:r>
      <w:r>
        <w:rPr>
          <w:rFonts w:ascii="Times New Roman" w:hAnsi="Times New Roman"/>
          <w:color w:val="000000"/>
          <w:sz w:val="28"/>
        </w:rPr>
        <w:t>Нефтеюганского</w:t>
      </w:r>
      <w:r>
        <w:rPr>
          <w:rFonts w:ascii="Times New Roman" w:hAnsi="Times New Roman"/>
          <w:color w:val="000000"/>
          <w:sz w:val="28"/>
        </w:rPr>
        <w:t xml:space="preserve"> района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Для организации социальной занятости в межведомственном взаимодействии составляется и подписывается Соглашение.</w:t>
      </w:r>
    </w:p>
    <w:p w14:paraId="730000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СОДЕРЖАНИЕ </w:t>
      </w:r>
      <w:r>
        <w:rPr>
          <w:rFonts w:ascii="Times New Roman" w:hAnsi="Times New Roman"/>
          <w:color w:val="000000"/>
          <w:sz w:val="28"/>
        </w:rPr>
        <w:t>СОЦИАЛЬНОЙ ЗАНЯТОСТИ</w:t>
      </w:r>
    </w:p>
    <w:p w14:paraId="74000000">
      <w:pPr>
        <w:spacing w:after="0" w:line="240" w:lineRule="auto"/>
        <w:ind w:firstLine="709"/>
        <w:jc w:val="both"/>
        <w:rPr>
          <w:rStyle w:val="Style_6_ch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Показателями для организации социальной занятости инвалида в учреждении являются наличие в ИПРА отметки о </w:t>
      </w:r>
      <w:r>
        <w:rPr>
          <w:rFonts w:ascii="Times New Roman" w:hAnsi="Times New Roman"/>
          <w:color w:val="000000"/>
          <w:sz w:val="28"/>
        </w:rPr>
        <w:t>3 степени ограничения способности к трудовой деятельности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наличие </w:t>
      </w:r>
      <w:r>
        <w:rPr>
          <w:rFonts w:ascii="Times New Roman" w:hAnsi="Times New Roman"/>
          <w:color w:val="000000"/>
          <w:sz w:val="28"/>
        </w:rPr>
        <w:t xml:space="preserve">направления, выданного инвалиду (законному представителю) межведомственной комиссией по определению нуждаемости в социальной занятости инвалида, в организацию, уполномоченную на осуществление социальной занятости </w:t>
      </w:r>
      <w:r>
        <w:rPr>
          <w:rFonts w:ascii="Times New Roman" w:hAnsi="Times New Roman"/>
          <w:color w:val="000000"/>
          <w:sz w:val="28"/>
        </w:rPr>
        <w:t>инвалидов;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учитывается желание инвалида участвовать в </w:t>
      </w:r>
      <w:r>
        <w:rPr>
          <w:rStyle w:val="Style_6_ch"/>
          <w:color w:val="000000"/>
          <w:sz w:val="28"/>
        </w:rPr>
        <w:t>социальной занятости.</w:t>
      </w:r>
    </w:p>
    <w:p w14:paraId="75000000">
      <w:pPr>
        <w:spacing w:after="0" w:line="240" w:lineRule="auto"/>
        <w:ind w:firstLine="709"/>
        <w:jc w:val="both"/>
        <w:rPr>
          <w:rStyle w:val="Style_6_ch"/>
          <w:color w:val="000000"/>
          <w:sz w:val="28"/>
        </w:rPr>
      </w:pPr>
      <w:r>
        <w:rPr>
          <w:rStyle w:val="Style_6_ch"/>
          <w:color w:val="000000"/>
          <w:sz w:val="28"/>
        </w:rPr>
        <w:t>При обращении в учреждение с направлением инвалид (законны</w:t>
      </w:r>
      <w:r>
        <w:rPr>
          <w:rStyle w:val="Style_6_ch"/>
          <w:color w:val="000000"/>
          <w:sz w:val="28"/>
        </w:rPr>
        <w:t>й</w:t>
      </w:r>
      <w:r>
        <w:rPr>
          <w:rStyle w:val="Style_6_ch"/>
          <w:color w:val="000000"/>
          <w:sz w:val="28"/>
        </w:rPr>
        <w:t xml:space="preserve"> представител</w:t>
      </w:r>
      <w:r>
        <w:rPr>
          <w:rStyle w:val="Style_6_ch"/>
          <w:color w:val="000000"/>
          <w:sz w:val="28"/>
        </w:rPr>
        <w:t>ь</w:t>
      </w:r>
      <w:r>
        <w:rPr>
          <w:rStyle w:val="Style_6_ch"/>
          <w:color w:val="000000"/>
          <w:sz w:val="28"/>
        </w:rPr>
        <w:t>)</w:t>
      </w:r>
      <w:r>
        <w:rPr>
          <w:rStyle w:val="Style_6_ch"/>
          <w:color w:val="000000"/>
          <w:sz w:val="28"/>
        </w:rPr>
        <w:t xml:space="preserve"> предоставляет документ, удостоверяющий личность, медицинскую справку о состоянии здоровья, с ним</w:t>
      </w:r>
      <w:r>
        <w:rPr>
          <w:rStyle w:val="Style_6_ch"/>
          <w:color w:val="000000"/>
          <w:sz w:val="28"/>
        </w:rPr>
        <w:t xml:space="preserve"> заключается договор о предоставлении услуг по социальной занятости.</w:t>
      </w:r>
    </w:p>
    <w:p w14:paraId="76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междисциплинарной командой специалистов п</w:t>
      </w:r>
      <w:r>
        <w:rPr>
          <w:rFonts w:ascii="Times New Roman" w:hAnsi="Times New Roman"/>
          <w:color w:val="000000"/>
          <w:sz w:val="28"/>
        </w:rPr>
        <w:t xml:space="preserve">роводятся диагностические мероприятия, направленные на </w:t>
      </w:r>
      <w:r>
        <w:rPr>
          <w:rFonts w:ascii="Times New Roman" w:hAnsi="Times New Roman"/>
          <w:color w:val="000000"/>
          <w:sz w:val="28"/>
        </w:rPr>
        <w:t>оценку навыков инвалидов (социально-коммуникативные, гигиенические, двигательные, бытовые), его способности и предпочтения к тру</w:t>
      </w:r>
      <w:r>
        <w:rPr>
          <w:rFonts w:ascii="Times New Roman" w:hAnsi="Times New Roman"/>
          <w:color w:val="000000"/>
          <w:sz w:val="28"/>
        </w:rPr>
        <w:t>ду и социальному взаимодействию.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Нарушения автономии инвалида в части самостоятельного выполнения трудовой деятельности определяются путем опроса инвалида (его законного или уполномоченного представителя) с применением опросника, предусмотренного приложением № 1</w:t>
      </w:r>
      <w:r>
        <w:rPr>
          <w:rFonts w:ascii="Times New Roman" w:hAnsi="Times New Roman"/>
          <w:color w:val="000000"/>
          <w:sz w:val="28"/>
        </w:rPr>
        <w:t>.</w:t>
      </w:r>
    </w:p>
    <w:p w14:paraId="7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color w:val="000000"/>
          <w:sz w:val="28"/>
          <w:u w:val="none"/>
        </w:rPr>
        <w:t>Результаты проведенной диагностики представляются на социально-реабилитационный консилиум Учреждения. Социально-реабилитационный консилиум Учреждения разрабатывает и утверждает маршрутный лист социальной занятости инвалида</w:t>
      </w:r>
      <w:r>
        <w:rPr>
          <w:rStyle w:val="Style_5_ch"/>
          <w:color w:val="000000"/>
          <w:sz w:val="28"/>
          <w:u w:val="none"/>
        </w:rPr>
        <w:t>. Маршрутный лист включает в себя цель социальной занятости,</w:t>
      </w:r>
      <w:r>
        <w:rPr>
          <w:rStyle w:val="Style_7_ch"/>
          <w:color w:val="000000"/>
          <w:sz w:val="28"/>
        </w:rPr>
        <w:t xml:space="preserve"> </w:t>
      </w:r>
      <w:r>
        <w:rPr>
          <w:rStyle w:val="Style_5_ch"/>
          <w:color w:val="000000"/>
          <w:sz w:val="28"/>
          <w:u w:val="none"/>
        </w:rPr>
        <w:t xml:space="preserve">план обучения инвалида, ребенка-инвалида. Председатель социально-реабилитационного </w:t>
      </w:r>
      <w:r>
        <w:rPr>
          <w:rStyle w:val="Style_5_ch"/>
          <w:color w:val="000000"/>
          <w:sz w:val="28"/>
          <w:u w:val="none"/>
        </w:rPr>
        <w:t>консилиума согласовывает с инвалидом или его законным представителем маршрутный лист.</w:t>
      </w:r>
    </w:p>
    <w:p w14:paraId="79000000">
      <w:pPr>
        <w:pStyle w:val="Style_8"/>
        <w:tabs>
          <w:tab w:leader="none" w:pos="993" w:val="left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Второй этап</w:t>
      </w:r>
      <w:r>
        <w:rPr>
          <w:rFonts w:ascii="Times New Roman" w:hAnsi="Times New Roman"/>
          <w:color w:val="000000"/>
          <w:sz w:val="28"/>
        </w:rPr>
        <w:t xml:space="preserve"> предусматривает индивидуальное обучение инвалида элементарным навыкам и умениям, помощь в процессе освоения вида выбранной деятельности, норм и правил взаимоотношений, социального взаимодействия </w:t>
      </w:r>
      <w:r>
        <w:rPr>
          <w:rFonts w:ascii="Times New Roman" w:hAnsi="Times New Roman"/>
          <w:color w:val="000000"/>
          <w:sz w:val="28"/>
        </w:rPr>
        <w:t>участников социальной занятости</w:t>
      </w:r>
      <w:r>
        <w:rPr>
          <w:rFonts w:ascii="Times New Roman" w:hAnsi="Times New Roman"/>
          <w:color w:val="000000"/>
          <w:sz w:val="28"/>
        </w:rPr>
        <w:t>.</w:t>
      </w:r>
    </w:p>
    <w:p w14:paraId="7A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Сначала осуществляется подбор для инвалида несложных (простых) видов деятельности для выполнения в условиях социальной занятости с учетом его социального статуса, уровня активности и участия, склонностей и предпочтений осуществляется с помощью </w:t>
      </w:r>
      <w:r>
        <w:rPr>
          <w:rFonts w:ascii="Times New Roman" w:hAnsi="Times New Roman"/>
          <w:color w:val="000000"/>
          <w:spacing w:val="-4"/>
          <w:sz w:val="28"/>
        </w:rPr>
        <w:t>метода тестовых испытаний (проб): предъявление специальных тестовых заданий, имитирующих или воспроизводящих те или иные виды (элементы) деятельности (бытовой, профессиональной, творческой и др.) под наблюдением специалистов. (Приложение №2).</w:t>
      </w:r>
    </w:p>
    <w:p w14:paraId="7B000000">
      <w:pPr>
        <w:pStyle w:val="Style_8"/>
        <w:tabs>
          <w:tab w:leader="none" w:pos="993" w:val="left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процессе проведения подобных проб моделируются элементы определенного вида практической деятельности, что способствует обоснованному принятию решения относительно оценки и самооценки успешности ее выполнения. Проба является средством соотнесения интересов, склонностей, способностей и других личных качеств с различными видами деятельности, с характеристиками человека, необходимыми для выполнения этой деятельности. Это своего рода «</w:t>
      </w:r>
      <w:r>
        <w:rPr>
          <w:rFonts w:ascii="Times New Roman" w:hAnsi="Times New Roman"/>
          <w:color w:val="000000"/>
          <w:sz w:val="28"/>
        </w:rPr>
        <w:t>примеривание</w:t>
      </w:r>
      <w:r>
        <w:rPr>
          <w:rFonts w:ascii="Times New Roman" w:hAnsi="Times New Roman"/>
          <w:color w:val="000000"/>
          <w:sz w:val="28"/>
        </w:rPr>
        <w:t>» индивидуальных склонностей и особенностей к конкретному виду деятельности. Динамическое наблюдение в процессе различных проб позволяет выявить те виды деятельности, которые в наибольшей степени подходят к инвалиду с учетом его предпочтений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pStyle w:val="Style_8"/>
        <w:tabs>
          <w:tab w:leader="none" w:pos="993" w:val="left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Последующая работа строится на формировании навыков качественного выполнения предпочитаемой деятельности. Важной составляющей второго этапа является контроль за формированием и динамикой изменений</w:t>
      </w:r>
      <w:r>
        <w:rPr>
          <w:rFonts w:ascii="Times New Roman" w:hAnsi="Times New Roman"/>
          <w:color w:val="000000"/>
          <w:sz w:val="28"/>
        </w:rPr>
        <w:t xml:space="preserve"> навыков и склонностей инвалидов, участвующих в социальной занятости с использованием карт </w:t>
      </w:r>
      <w:r>
        <w:rPr>
          <w:rFonts w:ascii="Times New Roman" w:hAnsi="Times New Roman"/>
          <w:color w:val="000000"/>
          <w:sz w:val="28"/>
        </w:rPr>
        <w:t>сформированности</w:t>
      </w:r>
      <w:r>
        <w:rPr>
          <w:rFonts w:ascii="Times New Roman" w:hAnsi="Times New Roman"/>
          <w:color w:val="000000"/>
          <w:sz w:val="28"/>
        </w:rPr>
        <w:t xml:space="preserve"> трудовых навыков по видам работ (Приложение 3).</w:t>
      </w:r>
    </w:p>
    <w:p w14:paraId="7D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втором этапе социальной занятости осуществляется индивидуальное обучение инвалидов элементарным навыкам и умениям, необходимым для выполнения подобранного вида деятельности, норм и правил взаимоотношений, социального взаимодействия участников социальной занятости, социально-средовая ориентация в условиях выбранной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, формирование мотивации к участию в труде.</w:t>
      </w:r>
    </w:p>
    <w:p w14:paraId="7E000000">
      <w:pPr>
        <w:pStyle w:val="Style_8"/>
        <w:tabs>
          <w:tab w:leader="none" w:pos="993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>формировании трудовых навыков</w:t>
      </w:r>
      <w:r>
        <w:rPr>
          <w:rFonts w:ascii="Times New Roman" w:hAnsi="Times New Roman"/>
          <w:color w:val="000000"/>
          <w:sz w:val="28"/>
        </w:rPr>
        <w:t xml:space="preserve"> должны учитываться особые образовательные особенности </w:t>
      </w:r>
      <w:r>
        <w:rPr>
          <w:rFonts w:ascii="Times New Roman" w:hAnsi="Times New Roman"/>
          <w:color w:val="000000"/>
          <w:sz w:val="28"/>
        </w:rPr>
        <w:t>участников программы</w:t>
      </w:r>
      <w:r>
        <w:rPr>
          <w:rFonts w:ascii="Times New Roman" w:hAnsi="Times New Roman"/>
          <w:color w:val="000000"/>
          <w:sz w:val="28"/>
        </w:rPr>
        <w:t xml:space="preserve"> (Приложение №4).</w:t>
      </w:r>
    </w:p>
    <w:p w14:paraId="7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Процесс </w:t>
      </w:r>
      <w:r>
        <w:rPr>
          <w:rFonts w:ascii="Times New Roman" w:hAnsi="Times New Roman"/>
          <w:color w:val="000000"/>
          <w:sz w:val="28"/>
        </w:rPr>
        <w:t>формирования у</w:t>
      </w:r>
      <w:r>
        <w:rPr>
          <w:rFonts w:ascii="Times New Roman" w:hAnsi="Times New Roman"/>
          <w:color w:val="000000"/>
          <w:sz w:val="28"/>
        </w:rPr>
        <w:t xml:space="preserve"> инвалидов элементарны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навык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умени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 в себя три компонента или направления: технологический,</w:t>
      </w:r>
      <w:r>
        <w:rPr>
          <w:rFonts w:ascii="Times New Roman" w:hAnsi="Times New Roman"/>
          <w:color w:val="000000"/>
          <w:sz w:val="28"/>
        </w:rPr>
        <w:t xml:space="preserve"> ситуативный, функциональный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Технологический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компонент характеризует операционную сторону трудовой деятельности, предполагает овладение обучающимися приемами </w:t>
      </w:r>
      <w:r>
        <w:rPr>
          <w:rFonts w:ascii="Times New Roman" w:hAnsi="Times New Roman"/>
          <w:color w:val="000000"/>
          <w:sz w:val="28"/>
        </w:rPr>
        <w:t>работы с орудиями труда, материалами, усвоение последовательности воздействий на предмет труда в целях получения завершенного изделия. Данный компонент направлен на ознакомление со знаниями и умениями и применением их в практической деятельности. Он позволяет воспроизвести предметную сторону деятельности и предполагает ответы на вопросы: «Что? Как? В какой последовательности должны осуществляться действия, чтобы получить завершенный продукт деятельности?».</w:t>
      </w:r>
    </w:p>
    <w:p w14:paraId="8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Задачи, решаемые в процессе организации технологического компонента деятельности: </w:t>
      </w:r>
    </w:p>
    <w:p w14:paraId="8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накопление специальных знаний, овладение умениями и навыками в рамках выбранной деятельности;</w:t>
      </w:r>
    </w:p>
    <w:p w14:paraId="8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осознание сущности и социальной значимости продуктивной деятельности, проявление к ней устойчивого интереса;</w:t>
      </w:r>
    </w:p>
    <w:p w14:paraId="84000000">
      <w:pPr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69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овладение способностью работать в коллективе и команде, обеспечивая сплоченность;</w:t>
      </w:r>
    </w:p>
    <w:p w14:paraId="85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приобретение основ трудовых (</w:t>
      </w:r>
      <w:r>
        <w:rPr>
          <w:rFonts w:ascii="Times New Roman" w:hAnsi="Times New Roman"/>
          <w:color w:val="000000"/>
          <w:sz w:val="28"/>
        </w:rPr>
        <w:t>допрофессиональных</w:t>
      </w:r>
      <w:r>
        <w:rPr>
          <w:rFonts w:ascii="Times New Roman" w:hAnsi="Times New Roman"/>
          <w:color w:val="000000"/>
          <w:sz w:val="28"/>
        </w:rPr>
        <w:t>, выборочно и частично-профессиональных) умений и навыков;</w:t>
      </w:r>
    </w:p>
    <w:p w14:paraId="86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воспитание необходимых для трудовой деятельности качеств;</w:t>
      </w:r>
    </w:p>
    <w:p w14:paraId="8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формирование интереса и положительного отношения к трудовой деятельности;</w:t>
      </w:r>
    </w:p>
    <w:p w14:paraId="8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формирование потребности в собственной реализации личности в социуме.</w:t>
      </w:r>
    </w:p>
    <w:p w14:paraId="89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Ситуативный </w:t>
      </w:r>
      <w:r>
        <w:rPr>
          <w:rFonts w:ascii="Times New Roman" w:hAnsi="Times New Roman"/>
          <w:color w:val="000000"/>
          <w:sz w:val="28"/>
        </w:rPr>
        <w:t>компонент отражает содержательную сторону трудовой деятельности, определяет предметно-логические действия, входящие в нее. Выполнение этих заданий требует от молодых людей с ОВЗ определенных мыслительных действий на основе опыта и приобретенных знаний. Каждый из них должен найти способ трудовой деятельности, который в наибольшей степени соответствует его индивидуальным особенностям и потребностям.</w:t>
      </w:r>
    </w:p>
    <w:p w14:paraId="8A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Функциональный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компонент отражает динамическую сторону трудовой деятельности, определяет успешность освоения нормативно одобренного способа деятельности средствами, приемами, внутренними компенсаторными механизмами. Он фиксирует те функции и их показатели, которые должны быть достигнуты и проявлены в конкретном задании. </w:t>
      </w:r>
    </w:p>
    <w:p w14:paraId="8B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итогам </w:t>
      </w:r>
      <w:r>
        <w:rPr>
          <w:rFonts w:ascii="Times New Roman" w:hAnsi="Times New Roman"/>
          <w:color w:val="000000"/>
          <w:sz w:val="28"/>
        </w:rPr>
        <w:t>формирования трудовых навыков</w:t>
      </w:r>
      <w:r>
        <w:rPr>
          <w:rFonts w:ascii="Times New Roman" w:hAnsi="Times New Roman"/>
          <w:color w:val="000000"/>
          <w:sz w:val="28"/>
        </w:rPr>
        <w:t>, выполнения профессиональных проб, инвалиды должны знать:</w:t>
      </w:r>
    </w:p>
    <w:p w14:paraId="8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содержание и характер данного вида труда, требования, предъявляемые к личности и профессиональным качествам;</w:t>
      </w:r>
    </w:p>
    <w:p w14:paraId="8D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общие теоретические сведения, связанные с характером вида выполняемого труда;</w:t>
      </w:r>
    </w:p>
    <w:p w14:paraId="8E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технологию выполнения операций;</w:t>
      </w:r>
    </w:p>
    <w:p w14:paraId="8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правила безопасности труда, санитарии, гигиены;</w:t>
      </w:r>
    </w:p>
    <w:p w14:paraId="9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инструменты, материалы, оборудование и правила их использования; </w:t>
      </w:r>
    </w:p>
    <w:p w14:paraId="9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должны уметь:</w:t>
      </w:r>
    </w:p>
    <w:p w14:paraId="9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выполнять простейшие операции;</w:t>
      </w:r>
    </w:p>
    <w:p w14:paraId="9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пользоваться инструментом;</w:t>
      </w:r>
    </w:p>
    <w:p w14:paraId="9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соблюдать санитарно-гигиенические требования и правила безопасности труда.</w:t>
      </w:r>
    </w:p>
    <w:p w14:paraId="95000000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К видам деятельности, осуществляемым в сфере социальной занятости инвалидов, относятся:</w:t>
      </w:r>
    </w:p>
    <w:p w14:paraId="96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рукоделие: изготовление вязаных, валяных, бумажных, керамических, плетеных изделий, игрушек, сувениров, тканых шарфов, половиков, сумок, вышивка, плетение кружев, </w:t>
      </w:r>
      <w:r>
        <w:rPr>
          <w:rFonts w:ascii="Times New Roman" w:hAnsi="Times New Roman"/>
          <w:color w:val="000000"/>
          <w:sz w:val="28"/>
        </w:rPr>
        <w:t>бисероплетение</w:t>
      </w:r>
      <w:r>
        <w:rPr>
          <w:rFonts w:ascii="Times New Roman" w:hAnsi="Times New Roman"/>
          <w:color w:val="000000"/>
          <w:sz w:val="28"/>
        </w:rPr>
        <w:t xml:space="preserve"> и др.;</w:t>
      </w:r>
    </w:p>
    <w:p w14:paraId="97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деревообработка: изготовление уборочного и сельскохозяйственного инвентаря и др.;</w:t>
      </w:r>
    </w:p>
    <w:p w14:paraId="98000000">
      <w:pPr>
        <w:pStyle w:val="Style_9"/>
        <w:widowControl w:val="1"/>
        <w:numPr>
          <w:ilvl w:val="0"/>
          <w:numId w:val="4"/>
        </w:numPr>
        <w:tabs>
          <w:tab w:leader="none" w:pos="163" w:val="left"/>
        </w:tabs>
        <w:spacing w:line="240" w:lineRule="auto"/>
        <w:ind w:firstLine="0" w:left="0"/>
      </w:pPr>
      <w:r>
        <w:rPr>
          <w:sz w:val="28"/>
        </w:rPr>
        <w:t>растениеводство, овощеводство, садоводство: выращивание растений, рассады, цветов, уход за растениями (стрижка кустов, газонов, рыхление, поливка, подкормка, прополка), за газонами, клумбами, подготовка цветников к сезон</w:t>
      </w:r>
      <w:r>
        <w:rPr>
          <w:sz w:val="28"/>
        </w:rPr>
        <w:t>у</w:t>
      </w:r>
      <w:r>
        <w:rPr>
          <w:sz w:val="28"/>
        </w:rPr>
        <w:t xml:space="preserve"> и др.;</w:t>
      </w:r>
    </w:p>
    <w:p w14:paraId="99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оказание бытовых услуг различной направленности: стирка, уборка, ремонт обуви, ремонт мебели, погрузочные работы, заготовка дров, прием и выдача одежды в гардеробе и др.;</w:t>
      </w:r>
    </w:p>
    <w:p w14:paraId="9A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работа с полиграфической продукцией: складывание буклетов (</w:t>
      </w:r>
      <w:r>
        <w:rPr>
          <w:rFonts w:ascii="Times New Roman" w:hAnsi="Times New Roman"/>
          <w:color w:val="000000"/>
          <w:sz w:val="28"/>
        </w:rPr>
        <w:t>лифлетов</w:t>
      </w:r>
      <w:r>
        <w:rPr>
          <w:rFonts w:ascii="Times New Roman" w:hAnsi="Times New Roman"/>
          <w:color w:val="000000"/>
          <w:sz w:val="28"/>
        </w:rPr>
        <w:t xml:space="preserve">, памяток) из печатного листа, сортировка полиграфической продукции по видам (наименованию, цвету, размеру), раскладка полиграфической продукции по информационным </w:t>
      </w:r>
      <w:r>
        <w:rPr>
          <w:rFonts w:ascii="Times New Roman" w:hAnsi="Times New Roman"/>
          <w:color w:val="000000"/>
          <w:sz w:val="28"/>
        </w:rPr>
        <w:t>стойкамв</w:t>
      </w:r>
      <w:r>
        <w:rPr>
          <w:rFonts w:ascii="Times New Roman" w:hAnsi="Times New Roman"/>
          <w:color w:val="000000"/>
          <w:sz w:val="28"/>
        </w:rPr>
        <w:t xml:space="preserve"> информационном зале организации, местах проведения мероприятий, вложение информационных листов в папки-книжки, папки-стойки, раздача полиграфической продукции на массовых мероприятиях и др.;</w:t>
      </w:r>
    </w:p>
    <w:p w14:paraId="9B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работа с архивом: нумерация листов дел, систематизация дел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датам, алфавиту), полистный просмотр архивных документов, выполнение простых видов реставрационных работ (</w:t>
      </w:r>
      <w:r>
        <w:rPr>
          <w:rFonts w:ascii="Times New Roman" w:hAnsi="Times New Roman"/>
          <w:color w:val="000000"/>
          <w:sz w:val="28"/>
        </w:rPr>
        <w:t>обеспыливание</w:t>
      </w:r>
      <w:r>
        <w:rPr>
          <w:rFonts w:ascii="Times New Roman" w:hAnsi="Times New Roman"/>
          <w:color w:val="000000"/>
          <w:sz w:val="28"/>
        </w:rPr>
        <w:t xml:space="preserve"> документов, </w:t>
      </w:r>
      <w:r>
        <w:rPr>
          <w:rFonts w:ascii="Times New Roman" w:hAnsi="Times New Roman"/>
          <w:color w:val="000000"/>
          <w:sz w:val="28"/>
        </w:rPr>
        <w:t>картонирование</w:t>
      </w:r>
      <w:r>
        <w:rPr>
          <w:rFonts w:ascii="Times New Roman" w:hAnsi="Times New Roman"/>
          <w:color w:val="000000"/>
          <w:sz w:val="28"/>
        </w:rPr>
        <w:t>, подклейка, полистный просмотр физического состояния, оформление в подшивку), поиск информации в архивных документах, набор текста на компьютере (перевод рукописного текста в печатный формат) и др.;</w:t>
      </w:r>
    </w:p>
    <w:p w14:paraId="9C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 с документами: уничтожение документов с помощью </w:t>
      </w:r>
      <w:r>
        <w:rPr>
          <w:rFonts w:ascii="Times New Roman" w:hAnsi="Times New Roman"/>
          <w:color w:val="000000"/>
          <w:sz w:val="28"/>
        </w:rPr>
        <w:t>измельчителя</w:t>
      </w:r>
      <w:r>
        <w:rPr>
          <w:rFonts w:ascii="Times New Roman" w:hAnsi="Times New Roman"/>
          <w:color w:val="000000"/>
          <w:sz w:val="28"/>
        </w:rPr>
        <w:t>, сканирование документов, вложение готовых документов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конверты для отправки почтовой связью, наклейка марок на конверты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запечатывание конвертов, скрепление подготовленных экземпляров документов, раскладка документов, периодических изданий по ячейкам, </w:t>
      </w:r>
      <w:r>
        <w:rPr>
          <w:rFonts w:ascii="Times New Roman" w:hAnsi="Times New Roman"/>
          <w:color w:val="000000"/>
          <w:sz w:val="28"/>
        </w:rPr>
        <w:t>помощь в формировании папок участников мероприятий по списку, доставка бумаги, внесение информации в базы данных и др.;</w:t>
      </w:r>
    </w:p>
    <w:p w14:paraId="9D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прием и перевод входящих звонков на сотрудников и др.;</w:t>
      </w:r>
    </w:p>
    <w:p w14:paraId="9E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участие в подготовке мероприятий (видео-</w:t>
      </w:r>
      <w:r>
        <w:rPr>
          <w:rFonts w:ascii="Times New Roman" w:hAnsi="Times New Roman"/>
          <w:color w:val="000000"/>
          <w:sz w:val="28"/>
        </w:rPr>
        <w:t>конференц</w:t>
      </w:r>
      <w:r>
        <w:rPr>
          <w:rFonts w:ascii="Times New Roman" w:hAnsi="Times New Roman"/>
          <w:color w:val="000000"/>
          <w:sz w:val="28"/>
        </w:rPr>
        <w:t xml:space="preserve"> совещаний, семинаров, конференций) и др.;</w:t>
      </w:r>
    </w:p>
    <w:p w14:paraId="9F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работы по уборке мусора на объекте и прилегающей территории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период подготовки и проведения соревнований и др.;</w:t>
      </w:r>
    </w:p>
    <w:p w14:paraId="A0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награждение победителей и призеров соревнований в составе группы награждения и др.;</w:t>
      </w:r>
    </w:p>
    <w:p w14:paraId="A1000000">
      <w:pPr>
        <w:pStyle w:val="Style_2"/>
        <w:numPr>
          <w:ilvl w:val="0"/>
          <w:numId w:val="4"/>
        </w:numPr>
        <w:spacing w:after="0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другие несложные (простые) виды деятельности.</w:t>
      </w:r>
    </w:p>
    <w:p w14:paraId="A2000000">
      <w:pPr>
        <w:pStyle w:val="Style_8"/>
        <w:tabs>
          <w:tab w:leader="none" w:pos="993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Персональная помощь </w:t>
      </w:r>
      <w:r>
        <w:rPr>
          <w:rFonts w:ascii="Times New Roman" w:hAnsi="Times New Roman"/>
          <w:color w:val="000000"/>
          <w:sz w:val="28"/>
        </w:rPr>
        <w:t>в процессе социальной занятости</w:t>
      </w:r>
      <w:r>
        <w:rPr>
          <w:rFonts w:ascii="Times New Roman" w:hAnsi="Times New Roman"/>
          <w:color w:val="000000"/>
          <w:sz w:val="28"/>
        </w:rPr>
        <w:t xml:space="preserve"> включает</w:t>
      </w:r>
      <w:r>
        <w:rPr>
          <w:rFonts w:ascii="Times New Roman" w:hAnsi="Times New Roman"/>
          <w:color w:val="000000"/>
          <w:sz w:val="28"/>
        </w:rPr>
        <w:t>:</w:t>
      </w:r>
    </w:p>
    <w:p w14:paraId="A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сопровождение целенаправленной деятельности инвалида (трудовой/творческой/ социальной/ бытовой):</w:t>
      </w:r>
    </w:p>
    <w:p w14:paraId="A4000000">
      <w:pPr>
        <w:pStyle w:val="Style_8"/>
        <w:numPr>
          <w:ilvl w:val="0"/>
          <w:numId w:val="5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содействие в подборе вида деятельности (трудовой, творческой, социальной, бытовой); </w:t>
      </w:r>
    </w:p>
    <w:p w14:paraId="A5000000">
      <w:pPr>
        <w:pStyle w:val="Style_8"/>
        <w:numPr>
          <w:ilvl w:val="0"/>
          <w:numId w:val="5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сопровождение/помощь в процессе освоения вида выбранной деятельности, норм и правил взаимоотношений, социального взаимодействия участников социальной занятости, в социально-средовой ориентации;</w:t>
      </w:r>
    </w:p>
    <w:p w14:paraId="A6000000">
      <w:pPr>
        <w:pStyle w:val="Style_8"/>
        <w:numPr>
          <w:ilvl w:val="0"/>
          <w:numId w:val="5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оказание </w:t>
      </w:r>
      <w:r>
        <w:rPr>
          <w:rFonts w:ascii="Times New Roman" w:hAnsi="Times New Roman"/>
          <w:color w:val="000000"/>
          <w:sz w:val="28"/>
        </w:rPr>
        <w:t xml:space="preserve">значительной помощи при выполнении </w:t>
      </w:r>
      <w:r>
        <w:rPr>
          <w:rFonts w:ascii="Times New Roman" w:hAnsi="Times New Roman"/>
          <w:color w:val="000000"/>
          <w:sz w:val="28"/>
        </w:rPr>
        <w:t xml:space="preserve">несложных (простых) видов трудовой деятельности, включая, в том числе, участие в творческих, социальных и производственных процессах. </w:t>
      </w:r>
    </w:p>
    <w:p w14:paraId="A7000000">
      <w:pPr>
        <w:pStyle w:val="Style_8"/>
        <w:tabs>
          <w:tab w:leader="none" w:pos="993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сопровождение социального взаимодействия, включая содействие:</w:t>
      </w:r>
    </w:p>
    <w:p w14:paraId="A8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межличностной коммуникации, включая помощь во вступлении в общение, в следовании установленным нормам и правилам общения, в донесении собеседнику той информации, которую нужно донести;</w:t>
      </w:r>
    </w:p>
    <w:p w14:paraId="A9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выполнении доступных социальных ролей (покупателя, пассажира, работника и др.);</w:t>
      </w:r>
    </w:p>
    <w:p w14:paraId="AA00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в соблюдении общепринятых норм общения и взаимодействия. </w:t>
      </w:r>
    </w:p>
    <w:p w14:paraId="AB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персональное сопровождение:</w:t>
      </w:r>
    </w:p>
    <w:p w14:paraId="A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ассистивные</w:t>
      </w:r>
      <w:r>
        <w:rPr>
          <w:rFonts w:ascii="Times New Roman" w:hAnsi="Times New Roman"/>
          <w:color w:val="000000"/>
          <w:sz w:val="28"/>
        </w:rPr>
        <w:t xml:space="preserve"> услуги - персональная помощь в осуществлении действий (участие в действиях) по самообслуживанию;</w:t>
      </w:r>
    </w:p>
    <w:p w14:paraId="AD000000">
      <w:pPr>
        <w:pStyle w:val="Style_8"/>
        <w:tabs>
          <w:tab w:leader="none" w:pos="993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услуги по уходу, в том числе гигиенические услуги, помощь в одевании, раздевании, смене абсорбирующего белья, помощь при посещении туалета, при передвижении, при приеме пищи. </w:t>
      </w:r>
    </w:p>
    <w:p w14:paraId="AE000000">
      <w:pPr>
        <w:pStyle w:val="Style_8"/>
        <w:tabs>
          <w:tab w:leader="none" w:pos="993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Объем персональной помощи инвалиду в процессе социальной занятости зависит от степени нарушений функций организма инвалида и степени ограничений жизнедеятельности, от которых особенно зависит </w:t>
      </w:r>
      <w:r>
        <w:rPr>
          <w:rFonts w:ascii="Times New Roman" w:hAnsi="Times New Roman"/>
          <w:color w:val="000000"/>
          <w:sz w:val="28"/>
        </w:rPr>
        <w:t xml:space="preserve">создание индивидуальных условий для включения в занятость, </w:t>
      </w:r>
      <w:r>
        <w:rPr>
          <w:rFonts w:ascii="Times New Roman" w:hAnsi="Times New Roman"/>
          <w:color w:val="000000"/>
          <w:sz w:val="28"/>
        </w:rPr>
        <w:t xml:space="preserve">обеспечение бытовых нужд инвалида, связанных с </w:t>
      </w: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 xml:space="preserve">полнением им продуктивной деятельности, </w:t>
      </w:r>
      <w:r>
        <w:rPr>
          <w:rFonts w:ascii="Times New Roman" w:hAnsi="Times New Roman"/>
          <w:color w:val="000000"/>
          <w:sz w:val="28"/>
        </w:rPr>
        <w:t xml:space="preserve">от уровня его автономии. </w:t>
      </w:r>
    </w:p>
    <w:p w14:paraId="AF000000">
      <w:pPr>
        <w:pStyle w:val="Style_8"/>
        <w:tabs>
          <w:tab w:leader="none" w:pos="993" w:val="left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Третий этап</w:t>
      </w:r>
      <w:r>
        <w:rPr>
          <w:rFonts w:ascii="Times New Roman" w:hAnsi="Times New Roman"/>
          <w:color w:val="000000"/>
          <w:sz w:val="28"/>
        </w:rPr>
        <w:t xml:space="preserve"> предусматривает создание условий для </w:t>
      </w:r>
      <w:r>
        <w:rPr>
          <w:rFonts w:ascii="Times New Roman" w:hAnsi="Times New Roman"/>
          <w:color w:val="000000"/>
          <w:sz w:val="28"/>
        </w:rPr>
        <w:t>адаптации и закрепления инвалидов на местах выполнения деятельности, непосредственно выполнение подобранных видов деятельности в условиях социальной занятости в специализированных структурных подразделениях; осуществляется специалистами специализированных структурных подразделений совместно с иными специалистами уполномоченных организаций, в системе которых созданы такие подразделения, мастерские.</w:t>
      </w:r>
    </w:p>
    <w:p w14:paraId="B0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 ФОРМЫ И МЕТОДЫ РАБОТЫ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7"/>
        <w:gridCol w:w="3402"/>
        <w:gridCol w:w="2574"/>
      </w:tblGrid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форм/методов работы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работы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работы</w:t>
            </w: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Организационные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Рабочая встреча.</w:t>
            </w:r>
          </w:p>
          <w:p w14:paraId="B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Совещание.</w:t>
            </w:r>
          </w:p>
          <w:p w14:paraId="B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Социально-реабилитационной консилиум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Планирование.</w:t>
            </w:r>
          </w:p>
          <w:p w14:paraId="B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Информирование.</w:t>
            </w:r>
          </w:p>
          <w:p w14:paraId="B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Объяснение.</w:t>
            </w:r>
          </w:p>
          <w:p w14:paraId="B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Инструктирование.</w:t>
            </w:r>
          </w:p>
        </w:tc>
      </w:tr>
      <w:tr>
        <w:trPr>
          <w:trHeight w:hRule="atLeast" w:val="64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документами</w:t>
            </w:r>
          </w:p>
          <w:p w14:paraId="C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</w:p>
          <w:p w14:paraId="C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документов</w:t>
            </w:r>
          </w:p>
          <w:p w14:paraId="C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  <w:p w14:paraId="C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</w:t>
            </w:r>
          </w:p>
          <w:p w14:paraId="C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</w:tr>
      <w:tr>
        <w:trPr>
          <w:trHeight w:hRule="atLeast" w:val="645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  <w:p w14:paraId="C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Наглядный</w:t>
            </w:r>
          </w:p>
          <w:p w14:paraId="C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</w:t>
            </w:r>
          </w:p>
          <w:p w14:paraId="C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  <w:p w14:paraId="C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</w:p>
          <w:p w14:paraId="D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</w:p>
          <w:p w14:paraId="D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</w:p>
        </w:tc>
      </w:tr>
    </w:tbl>
    <w:p w14:paraId="D30000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8</w:t>
      </w:r>
      <w:r>
        <w:rPr>
          <w:rFonts w:ascii="Times New Roman" w:hAnsi="Times New Roman"/>
          <w:color w:val="000000"/>
          <w:spacing w:val="-1"/>
          <w:sz w:val="28"/>
        </w:rPr>
        <w:t>.КАДРОВЫЕ РЕСУРСЫ</w:t>
      </w:r>
    </w:p>
    <w:p w14:paraId="D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занятость</w:t>
      </w:r>
      <w:r>
        <w:rPr>
          <w:rFonts w:ascii="Times New Roman" w:hAnsi="Times New Roman"/>
          <w:color w:val="000000"/>
          <w:sz w:val="28"/>
        </w:rPr>
        <w:t xml:space="preserve"> инвалидов осуществляется специалистами, обладающими необходимыми профессиональными компетенциями и навыками.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029"/>
        <w:gridCol w:w="635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Необходимые компетенции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Специалист по социальной реабилитации работе 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</w:tabs>
              <w:spacing w:after="0" w:line="240" w:lineRule="auto"/>
              <w:ind w:firstLine="621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участвует в оценке нуждаемости инвалида в социальной занятости; </w:t>
            </w:r>
          </w:p>
          <w:p w14:paraId="DC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</w:tabs>
              <w:spacing w:after="0" w:line="240" w:lineRule="auto"/>
              <w:ind w:firstLine="621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оценивает социально-коммуникативные, гигиенические, двигательные, бытовые навыки инвалида, его способности и предпочтения к социальному взаимодействию; </w:t>
            </w:r>
          </w:p>
          <w:p w14:paraId="DD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</w:tabs>
              <w:spacing w:after="0" w:line="240" w:lineRule="auto"/>
              <w:ind w:firstLine="621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организует несложные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развивающей (целенаправленной) и творческой деятельности путем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 бытовых и социальных ситуаций;</w:t>
            </w:r>
          </w:p>
          <w:p w14:paraId="DE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4678" w:val="left"/>
              </w:tabs>
              <w:spacing w:after="0" w:line="240" w:lineRule="auto"/>
              <w:ind w:firstLine="621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организует социальное взаимодействие участников социальной занятости, их отдых;</w:t>
            </w:r>
          </w:p>
          <w:p w14:paraId="DF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621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содействует формированию общей культуры личности, социализации, реализации индивидуальной программы реабилитации;</w:t>
            </w:r>
          </w:p>
          <w:p w14:paraId="E0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621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организует культурно-досуговые мероприятия;</w:t>
            </w:r>
          </w:p>
          <w:p w14:paraId="E1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</w:tabs>
              <w:spacing w:after="0" w:line="240" w:lineRule="auto"/>
              <w:ind w:firstLine="621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осуществляет социально-педагогическое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сопровождение и предоставляет персональную помощь инвалидам в получении информации, в ориентации и коммуникации;</w:t>
            </w:r>
          </w:p>
          <w:p w14:paraId="E2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</w:tabs>
              <w:spacing w:after="0" w:line="240" w:lineRule="auto"/>
              <w:ind w:firstLine="621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взаимодействует с различными организациями и ведомствами в процессе организации социальной занятости.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</w:t>
            </w:r>
          </w:p>
        </w:tc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участвует в оценке нуждаемости инвалида в социальной занятости; </w:t>
            </w:r>
          </w:p>
          <w:p w14:paraId="E6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оценивает социально-коммуникативные навыки инвалида, его способности и предпочтения к труду и социальному взаимодействию; </w:t>
            </w:r>
          </w:p>
          <w:p w14:paraId="E7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осуществляет социально-психологическое сопровождение;</w:t>
            </w:r>
          </w:p>
          <w:p w14:paraId="E8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проводит </w:t>
            </w:r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мероприятия: диагностику профессиональных, личностных качеств;</w:t>
            </w:r>
          </w:p>
          <w:p w14:paraId="E9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консультирует родителей по вопросам особенностей развития и профессиональных возможностей инвалидов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 участников социальной занятости;</w:t>
            </w:r>
          </w:p>
          <w:p w14:paraId="EA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оказывает помощь другим специалистам в решении конкретных проблем, связанных с особенностями социально-трудовой реабилитации инвалидов; </w:t>
            </w:r>
          </w:p>
          <w:p w14:paraId="EB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организует различные мероприятия по профилактике профессионального выгорания;</w:t>
            </w:r>
          </w:p>
          <w:p w14:paraId="EC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составляет психолого-педагогические заключения, с целью ориентации специалистов центра, родителей (лиц, их заменяющих) в проблемах личностного, социального и профессионального развития инвалидов – участников социальной занятости;</w:t>
            </w:r>
          </w:p>
          <w:p w14:paraId="ED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осуществляет профессиональную деятельность, направленную на сохранение психического, соматического и социального благополучия инвалидов – участников социальной занятости;</w:t>
            </w:r>
          </w:p>
          <w:p w14:paraId="EE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определяет факторы, препятствующие развитию личности инвалидов, их социально-трудовой адаптации, социализации и принимает меры по оказанию им различного вида психологической помощи;</w:t>
            </w:r>
          </w:p>
          <w:p w14:paraId="EF000000">
            <w:pPr>
              <w:numPr>
                <w:ilvl w:val="0"/>
                <w:numId w:val="6"/>
              </w:numPr>
              <w:tabs>
                <w:tab w:leader="none" w:pos="0" w:val="left"/>
                <w:tab w:leader="none" w:pos="851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проводит коррекционно-развивающие занятия.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труду</w:t>
            </w:r>
          </w:p>
        </w:tc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участвует в оценке нуждаемости инвалида в социальной занятости; его способности и предпочтениях к труду и социальному взаимодействию; </w:t>
            </w:r>
          </w:p>
          <w:p w14:paraId="F3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формирует у инвалидов трудоспособного возраста трудовые умения и навыки, готовит их к практическому применению полученных знаний;</w:t>
            </w:r>
          </w:p>
          <w:p w14:paraId="F4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  <w:tab w:leader="none" w:pos="4678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организует доступные для инвалидов производственные процессы с несложными (простыми) видами труда;</w:t>
            </w:r>
          </w:p>
          <w:p w14:paraId="F5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  <w:tab w:leader="none" w:pos="4678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осуществляет адаптацию рабочих мест для участия инвалидов в трудовых процессах и обеспечивает </w:t>
            </w:r>
            <w:r>
              <w:rPr>
                <w:rFonts w:ascii="Times New Roman" w:hAnsi="Times New Roman"/>
                <w:color w:val="000000"/>
                <w:sz w:val="24"/>
              </w:rPr>
              <w:t>доступность для инвалидов трудовых обязанностей;</w:t>
            </w:r>
          </w:p>
          <w:p w14:paraId="F6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 инструктаж с инвалидами по технике безопасности при обращении с различными инструментами и техникой, по охране труда и обеспечивает контроль за выполнением требований охраны труда и техники безопасности;</w:t>
            </w:r>
          </w:p>
          <w:p w14:paraId="F7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оказывает постоянную значительную помощь инвалидам для выполнения подобранных видов деятельности;</w:t>
            </w:r>
          </w:p>
          <w:p w14:paraId="F8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принимает участие в подготовке и проведении выставок, экскурсий и т.д.; </w:t>
            </w:r>
          </w:p>
          <w:p w14:paraId="F9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организует и проводит работы по изготовлению различных изделий по заказу организаций для дальнейшей реализации;</w:t>
            </w:r>
          </w:p>
          <w:p w14:paraId="FA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 с инвалидами осваивает новые технологии изготовления продукции;</w:t>
            </w:r>
          </w:p>
          <w:p w14:paraId="FB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993" w:val="left"/>
              </w:tabs>
              <w:spacing w:after="0" w:line="240" w:lineRule="auto"/>
              <w:ind w:firstLine="709" w:left="0" w:right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составляет программы и планы занятий, обеспечивает их выполнение.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Ассистент по оказанию технической помощи</w:t>
            </w:r>
          </w:p>
        </w:tc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numPr>
                <w:ilvl w:val="0"/>
                <w:numId w:val="8"/>
              </w:numPr>
              <w:tabs>
                <w:tab w:leader="none" w:pos="993" w:val="left"/>
                <w:tab w:leader="none" w:pos="4678" w:val="left"/>
              </w:tabs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предоставляет </w:t>
            </w:r>
            <w:r>
              <w:rPr>
                <w:rFonts w:ascii="Times New Roman" w:hAnsi="Times New Roman"/>
                <w:color w:val="000000"/>
                <w:sz w:val="24"/>
              </w:rPr>
              <w:t>ассистивные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услуги по персональной помощи инвалидам в передвижении, получении информации, ориентации и коммуникации;</w:t>
            </w:r>
          </w:p>
          <w:p w14:paraId="FF000000">
            <w:pPr>
              <w:numPr>
                <w:ilvl w:val="0"/>
                <w:numId w:val="8"/>
              </w:numPr>
              <w:tabs>
                <w:tab w:leader="none" w:pos="993" w:val="left"/>
              </w:tabs>
              <w:spacing w:after="0" w:line="240" w:lineRule="auto"/>
              <w:ind w:firstLine="709" w:left="0" w:right="283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уход за инвалидами во время их участия в социальной занятости – оказывает помощь при одевании и раздевании, смене абсорбирующего белья, приеме пищи и питья, при других гигиенических процедурах;</w:t>
            </w:r>
          </w:p>
          <w:p w14:paraId="00010000">
            <w:pPr>
              <w:numPr>
                <w:ilvl w:val="0"/>
                <w:numId w:val="8"/>
              </w:numPr>
              <w:tabs>
                <w:tab w:leader="none" w:pos="993" w:val="left"/>
              </w:tabs>
              <w:spacing w:after="0" w:line="240" w:lineRule="auto"/>
              <w:ind w:firstLine="709" w:left="0" w:right="283"/>
              <w:contextualSpacing w:val="1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обеспечивает сопровождение инвалидов при передвижении от места жительства к месту участия в социальной занятости и обратно. </w:t>
            </w:r>
          </w:p>
        </w:tc>
      </w:tr>
    </w:tbl>
    <w:p w14:paraId="010100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9</w:t>
      </w:r>
      <w:r>
        <w:rPr>
          <w:rFonts w:ascii="Times New Roman" w:hAnsi="Times New Roman"/>
          <w:color w:val="000000"/>
          <w:spacing w:val="-1"/>
          <w:sz w:val="28"/>
        </w:rPr>
        <w:t>. ИНФОРМАЦИОННО-МЕТОДИЧЕСКИЕ РЕСУРСЫ</w:t>
      </w:r>
    </w:p>
    <w:p w14:paraId="02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Информационно-методическое обеспечение включает:</w:t>
      </w:r>
    </w:p>
    <w:p w14:paraId="03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информационную базу данных автономного округа «Прикладное программное обеспечение «Автоматизированная система обработки информации»;</w:t>
      </w:r>
    </w:p>
    <w:p w14:paraId="04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информационно-раздаточные материалы: буклеты, памятки, брошюры;</w:t>
      </w:r>
    </w:p>
    <w:p w14:paraId="05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размещение информационных и методических материалов по реализации программы на официальном сайте, социальных сетях, официальных аккаунтах учреждения, СМИ;</w:t>
      </w:r>
    </w:p>
    <w:p w14:paraId="06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методические рекомендации по организации социальной занятости </w:t>
      </w:r>
      <w:r>
        <w:rPr>
          <w:rFonts w:ascii="Times New Roman" w:hAnsi="Times New Roman"/>
          <w:color w:val="000000"/>
          <w:sz w:val="28"/>
        </w:rPr>
        <w:t>ФГБУ «Федеральный научно-образовательный центр медико-социально</w:t>
      </w:r>
      <w:r>
        <w:rPr>
          <w:rFonts w:ascii="Times New Roman" w:hAnsi="Times New Roman"/>
          <w:color w:val="000000"/>
          <w:sz w:val="28"/>
        </w:rPr>
        <w:t xml:space="preserve">й экспертизы и реабилитации им. Г.А. </w:t>
      </w:r>
      <w:r>
        <w:rPr>
          <w:rFonts w:ascii="Times New Roman" w:hAnsi="Times New Roman"/>
          <w:color w:val="000000"/>
          <w:sz w:val="28"/>
        </w:rPr>
        <w:t>Альбрехта» Министерства труда и социальной защиты Российской Федерации.</w:t>
      </w:r>
    </w:p>
    <w:p w14:paraId="070100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10</w:t>
      </w:r>
      <w:r>
        <w:rPr>
          <w:rFonts w:ascii="Times New Roman" w:hAnsi="Times New Roman"/>
          <w:color w:val="000000"/>
          <w:spacing w:val="-1"/>
          <w:sz w:val="28"/>
        </w:rPr>
        <w:t>. МАТЕРИАЛЬНО-ТЕХНИЧЕСКИЕ РЕСУРСЫ</w:t>
      </w:r>
    </w:p>
    <w:p w14:paraId="08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Материально-техническое обеспечение осуществляется в рамках имеющейся материально-технической базы учреждения.</w:t>
      </w:r>
    </w:p>
    <w:p w14:paraId="09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Помещения (комнаты), предназначенные для творческой, развивающей деятельности, специальные помещения для формирования навыков бытового обслуживания (стирка, уборка помещения, уборка территории и пр.), хозяйственные объекты на территории (клумбы, газоны, теплицы и т.п.) оборудованы в соответствии с запросами и возможностями инвалидов, включенных в социальную занятость.</w:t>
      </w:r>
    </w:p>
    <w:p w14:paraId="0A0100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 ФИНАНСОВОЕ ОБЕСПЕЧЕНИЕ</w:t>
      </w:r>
    </w:p>
    <w:p w14:paraId="0B01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>Финансовое обеспечение деятельности учреждения осуществляется в рамках текущего финансирования их деятельности, предусмотренного бюджетом Ханты-Мансийского автономного округа – Югры на текущий финансовый год и плановый период в соответствии с уставными целями и задачами деятельности организации.</w:t>
      </w:r>
    </w:p>
    <w:p w14:paraId="0C01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>Финансирование мероприятий по организации социальной реабилитации и социального сопровождения может также осуществляться за счет средств:</w:t>
      </w:r>
    </w:p>
    <w:p w14:paraId="0D01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>полученных от осуществления приносящей доход деятельности, доходов от оказания платных услуг;</w:t>
      </w:r>
    </w:p>
    <w:p w14:paraId="0E01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>добровольных пожертвований и целевых взносов юридических и физических лиц;</w:t>
      </w:r>
    </w:p>
    <w:p w14:paraId="0F01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highlight w:val="white"/>
        </w:rPr>
      </w:pPr>
      <w:r>
        <w:rPr>
          <w:rFonts w:ascii="Times New Roman" w:hAnsi="Times New Roman"/>
          <w:color w:val="000000"/>
          <w:spacing w:val="-4"/>
          <w:sz w:val="28"/>
          <w:highlight w:val="white"/>
        </w:rPr>
        <w:t>иных источников, не запрещенных законодательством Российской Федерации.</w:t>
      </w:r>
    </w:p>
    <w:p w14:paraId="10010000">
      <w:pPr>
        <w:tabs>
          <w:tab w:leader="none" w:pos="170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. ОЖИДАЕМЫЕ РЕЗУЛЬТАТЫ</w:t>
      </w:r>
    </w:p>
    <w:p w14:paraId="11010000">
      <w:pPr>
        <w:tabs>
          <w:tab w:leader="none" w:pos="29" w:val="left"/>
          <w:tab w:leader="none" w:pos="596" w:val="left"/>
        </w:tabs>
        <w:spacing w:after="0" w:line="240" w:lineRule="auto"/>
        <w:ind w:firstLine="0" w:left="29"/>
        <w:contextualSpacing w:val="1"/>
        <w:jc w:val="both"/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color w:val="000000"/>
          <w:sz w:val="28"/>
        </w:rPr>
        <w:t>1. Созданы условия для организации различных форм продуктивной и развивающей деятельности (кадровые, материально-технические, информационно-методические ресурсы).</w:t>
      </w:r>
    </w:p>
    <w:p w14:paraId="12010000">
      <w:pPr>
        <w:tabs>
          <w:tab w:leader="none" w:pos="29" w:val="left"/>
          <w:tab w:leader="none" w:pos="59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Организована система эффективного межведомственного взаимодействия.</w:t>
      </w:r>
    </w:p>
    <w:p w14:paraId="13010000">
      <w:pPr>
        <w:tabs>
          <w:tab w:leader="none" w:pos="29" w:val="left"/>
          <w:tab w:leader="none" w:pos="59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Повышено качество жизни инвалидов путем организации их участия в социальной занятости, путем освоения элементарных трудовых навыков, применения их под разумным руководством специалистов учреждения и ощущения себя востребованным обществом (количественный охват услугой, доля с положительной динамикой).</w:t>
      </w:r>
    </w:p>
    <w:p w14:paraId="14010000">
      <w:pPr>
        <w:tabs>
          <w:tab w:leader="none" w:pos="29" w:val="left"/>
          <w:tab w:leader="none" w:pos="59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Проведение мониторинга эффективности реализации программы с учетом индекса удовлетворенности получателей социальных услуг.</w:t>
      </w:r>
    </w:p>
    <w:p w14:paraId="15010000">
      <w:pPr>
        <w:tabs>
          <w:tab w:leader="none" w:pos="29" w:val="left"/>
          <w:tab w:leader="none" w:pos="59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6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7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8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9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A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B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C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D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E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F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0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1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2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1 </w:t>
      </w:r>
    </w:p>
    <w:p w14:paraId="23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социально-реабилитационной программе </w:t>
      </w:r>
    </w:p>
    <w:p w14:paraId="24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«Организация социальной занятости </w:t>
      </w:r>
    </w:p>
    <w:p w14:paraId="25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инвалидов с 3 степенью ограничения способности </w:t>
      </w:r>
    </w:p>
    <w:p w14:paraId="26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трудовой деятельности в условиях </w:t>
      </w:r>
    </w:p>
    <w:p w14:paraId="27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 «</w:t>
      </w:r>
      <w:r>
        <w:rPr>
          <w:rFonts w:ascii="Times New Roman" w:hAnsi="Times New Roman"/>
          <w:color w:val="000000"/>
          <w:sz w:val="24"/>
        </w:rPr>
        <w:t>Нефтеюганский</w:t>
      </w:r>
      <w:r>
        <w:rPr>
          <w:rFonts w:ascii="Times New Roman" w:hAnsi="Times New Roman"/>
          <w:color w:val="000000"/>
          <w:sz w:val="24"/>
        </w:rPr>
        <w:t xml:space="preserve"> реабилитационный центр»</w:t>
      </w:r>
    </w:p>
    <w:p w14:paraId="28010000">
      <w:pPr>
        <w:pStyle w:val="Style_2"/>
        <w:spacing w:after="16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9010000">
      <w:pPr>
        <w:pStyle w:val="Style_2"/>
        <w:spacing w:after="160" w:line="264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Опросник «Оценка нарушений автономии инвалида в части </w:t>
      </w:r>
      <w:r>
        <w:rPr>
          <w:rFonts w:ascii="Times New Roman" w:hAnsi="Times New Roman"/>
          <w:b w:val="1"/>
          <w:color w:val="000000"/>
          <w:sz w:val="28"/>
        </w:rPr>
        <w:t>самостоятельного выполнения трудовой деятельности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tbl>
      <w:tblPr>
        <w:tblStyle w:val="Style_3"/>
        <w:tblInd w:type="dxa" w:w="-176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687"/>
        <w:gridCol w:w="877"/>
        <w:gridCol w:w="5539"/>
        <w:gridCol w:w="1044"/>
        <w:gridCol w:w="1100"/>
      </w:tblGrid>
      <w:tr>
        <w:trPr>
          <w:trHeight w:hRule="atLeast" w:val="277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Домен по МКФ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разделам </w:t>
            </w:r>
            <w:r>
              <w:rPr>
                <w:rFonts w:ascii="Times New Roman" w:hAnsi="Times New Roman"/>
                <w:color w:val="000000"/>
                <w:sz w:val="24"/>
              </w:rPr>
              <w:t>МКФ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баллов</w:t>
            </w:r>
          </w:p>
        </w:tc>
      </w:tr>
      <w:tr>
        <w:trPr>
          <w:trHeight w:hRule="atLeast" w:val="239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2F010000">
            <w:pPr>
              <w:tabs>
                <w:tab w:leader="none" w:pos="364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И ПРИМЕНЕНИЕ ЗНАНИЙ</w:t>
            </w:r>
          </w:p>
        </w:tc>
      </w:tr>
      <w:tr>
        <w:trPr>
          <w:trHeight w:hRule="atLeast" w:val="390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d160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процессе выполнения задания, деятельности достаточно внимателен, целенаправлен и сосредоточен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251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d160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Доводит задание, работу, иную деятельность до конца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62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ЗАДАЧИ И ТРЕБОВАНИЯ</w:t>
            </w:r>
          </w:p>
        </w:tc>
      </w:tr>
      <w:tr>
        <w:trPr>
          <w:trHeight w:hRule="atLeast" w:val="245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d2100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Может выполнять простые задания 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15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d2302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Знает рабочий распорядок, следует ему. Приходит вовремя к началу занятий, работы 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248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d2302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Следует инструкциям и правилам 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267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</w:p>
        </w:tc>
      </w:tr>
      <w:tr>
        <w:trPr>
          <w:trHeight w:hRule="atLeast" w:val="390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d440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A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Владеет простыми рабочими инструментами (ножницами, молотком, </w:t>
            </w:r>
            <w:r>
              <w:rPr>
                <w:rFonts w:ascii="Times New Roman" w:hAnsi="Times New Roman"/>
                <w:color w:val="000000"/>
                <w:sz w:val="24"/>
              </w:rPr>
              <w:t>степлером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пр.)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252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СФЕРЫ ЖИЗНИ</w:t>
            </w:r>
          </w:p>
        </w:tc>
      </w:tr>
      <w:tr>
        <w:trPr>
          <w:trHeight w:hRule="atLeast" w:val="546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d855, d850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Участвует в какой-либо трудовой, продуктивной/развивающей деятельности 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d855, d850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Проявляет интерес к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трудовой, продуктивной/развивающей деятельности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d855, d850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Знает, где взять материалы, инструменты для выполнения задания 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d855, d850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C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Знает, где найти информацию для выполнения задания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ПРОДУКЦИЯ И ТЕХНОЛОГИИ</w:t>
            </w:r>
          </w:p>
        </w:tc>
      </w:tr>
      <w:tr>
        <w:trPr>
          <w:trHeight w:hRule="atLeast" w:val="757"/>
        </w:trPr>
        <w:tc>
          <w:tcPr>
            <w:tcW w:type="dxa" w:w="68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e135</w:t>
            </w:r>
          </w:p>
        </w:tc>
        <w:tc>
          <w:tcPr>
            <w:tcW w:type="dxa" w:w="658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Необходимость оборудования, изделий и технологий, используемых при обучении, при выполнении практической/ творческой деятельности, в том числе трудовой для облегчения труда </w:t>
            </w:r>
          </w:p>
        </w:tc>
        <w:tc>
          <w:tcPr>
            <w:tcW w:type="dxa" w:w="110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286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баллов</w:t>
            </w: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выраженности нарушения автономии инвалида</w:t>
            </w: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 автономии </w:t>
            </w:r>
            <w:r>
              <w:rPr>
                <w:rFonts w:ascii="Times New Roman" w:hAnsi="Times New Roman"/>
                <w:color w:val="000000"/>
              </w:rPr>
              <w:t>в части самостоятельного выполнения трудовой деятельности</w:t>
            </w: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Периодичность услуг сопровождения</w:t>
            </w: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потребности в сопровождении трудовой деятельности</w:t>
            </w: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 периодичности</w:t>
            </w: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71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44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2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3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4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5010000">
      <w:pPr>
        <w:sectPr>
          <w:headerReference r:id="rId3" w:type="default"/>
          <w:pgSz w:h="16838" w:orient="portrait" w:w="11906"/>
          <w:pgMar w:bottom="1134" w:footer="709" w:gutter="0" w:header="709" w:left="1559" w:right="1276" w:top="1418"/>
          <w:titlePg/>
        </w:sectPr>
      </w:pPr>
    </w:p>
    <w:p w14:paraId="76010000">
      <w:pPr>
        <w:spacing w:after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1</w:t>
      </w:r>
    </w:p>
    <w:p w14:paraId="77010000">
      <w:pPr>
        <w:spacing w:after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опроснику «Оценка нарушений автономии инвалида </w:t>
      </w:r>
    </w:p>
    <w:p w14:paraId="78010000">
      <w:pPr>
        <w:spacing w:after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части самостоятельного выполнения трудовой деятельности</w:t>
      </w:r>
    </w:p>
    <w:p w14:paraId="7901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Количественная система оценки нарушений автономии инвалида в части самостоятельного выполнения трудовой деятельности в баллах</w:t>
      </w:r>
    </w:p>
    <w:tbl>
      <w:tblPr>
        <w:tblStyle w:val="Style_3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495"/>
        <w:gridCol w:w="649"/>
        <w:gridCol w:w="2150"/>
        <w:gridCol w:w="2180"/>
        <w:gridCol w:w="2216"/>
        <w:gridCol w:w="2238"/>
        <w:gridCol w:w="2269"/>
        <w:gridCol w:w="2089"/>
      </w:tblGrid>
      <w:tr>
        <w:trPr>
          <w:trHeight w:hRule="atLeast" w:val="874"/>
        </w:trPr>
        <w:tc>
          <w:tcPr>
            <w:tcW w:type="dxa" w:w="49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64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Домен МКФ</w:t>
            </w:r>
          </w:p>
        </w:tc>
        <w:tc>
          <w:tcPr>
            <w:tcW w:type="dxa" w:w="215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показатели автономии инвалида в части самостоятельного выполнения трудовой деятельности</w:t>
            </w:r>
          </w:p>
        </w:tc>
        <w:tc>
          <w:tcPr>
            <w:tcW w:type="dxa" w:w="1099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 основных показателей автономии инвалида в части самостоятельного выполнения трудовой деятельности в баллах</w:t>
            </w:r>
          </w:p>
        </w:tc>
      </w:tr>
      <w:tr>
        <w:trPr>
          <w:trHeight w:hRule="atLeast" w:val="1235"/>
        </w:trPr>
        <w:tc>
          <w:tcPr>
            <w:tcW w:type="dxa" w:w="49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64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15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баллов 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 нарушений автономии 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балл незначительные нарушения автономии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балла 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умеренно выраженные нарушения автономии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балла 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выраженные нарушения автономии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балла 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значительно выраженные нарушения автономии</w:t>
            </w:r>
          </w:p>
        </w:tc>
      </w:tr>
      <w:tr>
        <w:trPr>
          <w:trHeight w:hRule="atLeast" w:val="272"/>
        </w:trPr>
        <w:tc>
          <w:tcPr>
            <w:tcW w:type="dxa" w:w="14286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ОБУЧЕНИЕ И ПРИМЕНЕНИЕ ЗНАНИЙ</w:t>
            </w:r>
          </w:p>
        </w:tc>
      </w:tr>
      <w:tr>
        <w:trPr>
          <w:trHeight w:hRule="atLeast" w:val="8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d160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процессе выполнения задания, деятельности достаточно внимателен, целенаправлен и сосредоточен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Удерживает внимание и целенаправленность деятельности в процессе ее выполнения, сконцентрирован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Внимание и целенаправленность деятельности в основном удерживает, но иногда отвлекается или жалуется на утомляемость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удержания внимания и целенаправленности деятельности во время выполнения деятельности необходимы организующие усилия, напоминание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удержания внимания и целенаправленности деятельности необходимо постоянное участие, </w:t>
            </w:r>
            <w:r>
              <w:rPr>
                <w:rFonts w:ascii="Times New Roman" w:hAnsi="Times New Roman"/>
                <w:color w:val="000000"/>
              </w:rPr>
              <w:t>значительная помощь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Внимание нарушено, не может сосредоточиться, не может выполнять целенаправленную деятельность </w:t>
            </w:r>
            <w:r>
              <w:rPr>
                <w:rFonts w:ascii="Times New Roman" w:hAnsi="Times New Roman"/>
                <w:color w:val="000000"/>
              </w:rPr>
              <w:t>в силу имеющихся особенностей или нарушений</w:t>
            </w:r>
          </w:p>
        </w:tc>
      </w:tr>
      <w:tr>
        <w:trPr>
          <w:trHeight w:hRule="atLeast" w:val="564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d160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Доводит задание, работу, иную деятельность до конца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Доводит задание, работу, иную деятельность до конца регулярно и самостоятельно 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основном доводит задание до конца, но иногда требуется побуждение или контроль со стороны 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Часто бросает занятие на середине, например, если ленится, или допускает ошибку, или если нужны дополнительные усилия, </w:t>
            </w:r>
            <w:r>
              <w:rPr>
                <w:rFonts w:ascii="Times New Roman" w:hAnsi="Times New Roman"/>
                <w:color w:val="000000"/>
              </w:rPr>
              <w:t xml:space="preserve">необходима организующая помощь 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Способен довести до конца только отдельные действия, не может выполнить задание полностью, </w:t>
            </w:r>
            <w:r>
              <w:rPr>
                <w:rFonts w:ascii="Times New Roman" w:hAnsi="Times New Roman"/>
                <w:color w:val="000000"/>
              </w:rPr>
              <w:t>требуется значительная помощь других лиц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может выполнить задание, даже отдельные действия до конца в силу имеющихся особенностей или нарушений</w:t>
            </w:r>
          </w:p>
        </w:tc>
      </w:tr>
      <w:tr>
        <w:trPr>
          <w:trHeight w:hRule="atLeast" w:val="275"/>
        </w:trPr>
        <w:tc>
          <w:tcPr>
            <w:tcW w:type="dxa" w:w="14286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ЗАДАЧИ И ТРЕБОВАНИЯ</w:t>
            </w:r>
          </w:p>
        </w:tc>
      </w:tr>
      <w:tr>
        <w:trPr>
          <w:trHeight w:hRule="atLeast" w:val="8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d2100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Может выполнять простые задания 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Выполняет простые задания четко, уверенно, безопасно, с оптимальным приложением усилий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Выполняет простые задания с дополнительными усилиями или немного замедленно, но с достижением желаемого результата 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Выполняет простые задания медленно, неуверенно, совершает ошибки, требуется организующая помощь со стороны 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Может выполнить только отдельные действия </w:t>
            </w:r>
            <w:r>
              <w:rPr>
                <w:rFonts w:ascii="Times New Roman" w:hAnsi="Times New Roman"/>
                <w:color w:val="000000"/>
              </w:rPr>
              <w:t>со значительной помощью другого лица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может выполнять даже простые действия/ операции </w:t>
            </w:r>
            <w:r>
              <w:rPr>
                <w:rFonts w:ascii="Times New Roman" w:hAnsi="Times New Roman"/>
                <w:color w:val="000000"/>
              </w:rPr>
              <w:t>вследствие имеющихся особенностей или нарушений</w:t>
            </w:r>
          </w:p>
        </w:tc>
      </w:tr>
      <w:tr>
        <w:trPr>
          <w:trHeight w:hRule="atLeast" w:val="8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d2302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Знает рабочий распорядок, следует ему. </w:t>
            </w: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Приходит вовремя к началу занятий, работы 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Знает рабочий распорядок, следует ему. </w:t>
            </w: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Приходит вовремя к началу занятий, работы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Следует принятому распорядку, но необходимы напоминания и контроль со стороны. Периодически опаздывает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Знает принятый распорядок. К началу занятий, полезной/ творческой деятельности его сопровождает помощник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может усвоить распорядок занятий. Т</w:t>
            </w:r>
            <w:r>
              <w:rPr>
                <w:rFonts w:ascii="Times New Roman" w:hAnsi="Times New Roman"/>
                <w:color w:val="000000"/>
              </w:rPr>
              <w:t>ребуется значительная помощь для его выполнения, необходим постоянный контроль, напоминание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может </w:t>
            </w:r>
            <w:r>
              <w:rPr>
                <w:rFonts w:ascii="Times New Roman" w:hAnsi="Times New Roman"/>
                <w:color w:val="000000"/>
              </w:rPr>
              <w:t xml:space="preserve">следовать принятому распорядку </w:t>
            </w:r>
            <w:r>
              <w:rPr>
                <w:rFonts w:ascii="Times New Roman" w:hAnsi="Times New Roman"/>
                <w:color w:val="000000"/>
              </w:rPr>
              <w:t>вследствие имеющихся особенностей или нарушений</w:t>
            </w:r>
          </w:p>
        </w:tc>
      </w:tr>
      <w:tr>
        <w:trPr>
          <w:trHeight w:hRule="atLeast" w:val="8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d2302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Следует инструкциям и правилам 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Знает и следует правилам, верно выполняет инструкции, имеет достаточный опыт работы или иной продуктивной деятельности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Знает и следует правилам, верно следует инструкциям, но не имеет достаточного опыта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Понимает правила, инструкции при дополнительных разъяснениях, </w:t>
            </w:r>
            <w:r>
              <w:rPr>
                <w:rFonts w:ascii="Times New Roman" w:hAnsi="Times New Roman"/>
                <w:color w:val="000000"/>
              </w:rPr>
              <w:t xml:space="preserve">следует им при незначительной помощи (напоминании, контроле) других 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Может понять только простые правила или выполнить только простые побуждающие или запрещающие инструкции. Или по отношению к правилам выражает протест.</w:t>
            </w:r>
            <w:r>
              <w:rPr>
                <w:rFonts w:ascii="Times New Roman" w:hAnsi="Times New Roman"/>
                <w:color w:val="000000"/>
              </w:rPr>
              <w:t xml:space="preserve"> Требуется значительная помощь для их выполнения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понимает инструкции, правила и/или не может выполнить в силу имеющихся особенностей или нарушений</w:t>
            </w:r>
          </w:p>
        </w:tc>
      </w:tr>
      <w:tr>
        <w:trPr>
          <w:trHeight w:hRule="atLeast" w:val="182"/>
        </w:trPr>
        <w:tc>
          <w:tcPr>
            <w:tcW w:type="dxa" w:w="14286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МОБИЛЬНОСТЬ</w:t>
            </w:r>
          </w:p>
        </w:tc>
      </w:tr>
      <w:tr>
        <w:trPr>
          <w:trHeight w:hRule="atLeast" w:val="565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d440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6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Владеет простыми рабочими инструментами (ножницами, молотком, </w:t>
            </w:r>
            <w:r>
              <w:rPr>
                <w:rFonts w:ascii="Times New Roman" w:hAnsi="Times New Roman"/>
                <w:color w:val="000000"/>
              </w:rPr>
              <w:t>степлером</w:t>
            </w:r>
            <w:r>
              <w:rPr>
                <w:rFonts w:ascii="Times New Roman" w:hAnsi="Times New Roman"/>
                <w:color w:val="000000"/>
              </w:rPr>
              <w:t xml:space="preserve"> и пр.)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Пользуется простыми рабочими инструментами четко, уверенно, безопасно, с </w:t>
            </w:r>
            <w:r>
              <w:rPr>
                <w:rFonts w:ascii="Times New Roman" w:hAnsi="Times New Roman"/>
                <w:color w:val="000000"/>
              </w:rPr>
              <w:t>оптимальным приложением усилий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Пользуется рабочими инструментами с дополнительными усилиями или немного замедленно, </w:t>
            </w:r>
            <w:r>
              <w:rPr>
                <w:rFonts w:ascii="Times New Roman" w:hAnsi="Times New Roman"/>
                <w:color w:val="000000"/>
              </w:rPr>
              <w:t>но с достижением желаемого результата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Пользуется только некоторыми наиболее безопасными рабочими инструментами, </w:t>
            </w:r>
            <w:r>
              <w:rPr>
                <w:rFonts w:ascii="Times New Roman" w:hAnsi="Times New Roman"/>
                <w:color w:val="000000"/>
              </w:rPr>
              <w:t xml:space="preserve">требуется организующая помощь со стороны других 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Выполняет только отдельные небезопасные действия</w:t>
            </w:r>
            <w:r>
              <w:rPr>
                <w:rFonts w:ascii="Times New Roman" w:hAnsi="Times New Roman"/>
                <w:color w:val="000000"/>
              </w:rPr>
              <w:t xml:space="preserve"> с использованием </w:t>
            </w:r>
            <w:r>
              <w:rPr>
                <w:rFonts w:ascii="Times New Roman" w:hAnsi="Times New Roman"/>
                <w:color w:val="000000"/>
              </w:rPr>
              <w:t xml:space="preserve">простых рабочих инструментов </w:t>
            </w:r>
            <w:r>
              <w:rPr>
                <w:rFonts w:ascii="Times New Roman" w:hAnsi="Times New Roman"/>
                <w:color w:val="000000"/>
              </w:rPr>
              <w:t xml:space="preserve">со значительной помощью других 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рабочих инструментов невозможно или небезопасно в силу </w:t>
            </w:r>
            <w:r>
              <w:rPr>
                <w:rFonts w:ascii="Times New Roman" w:hAnsi="Times New Roman"/>
                <w:color w:val="000000"/>
              </w:rPr>
              <w:t>имеющихся особенностей или тяжести нарушений</w:t>
            </w:r>
          </w:p>
        </w:tc>
      </w:tr>
      <w:tr>
        <w:trPr>
          <w:trHeight w:hRule="atLeast" w:val="222"/>
        </w:trPr>
        <w:tc>
          <w:tcPr>
            <w:tcW w:type="dxa" w:w="14286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ГЛАВНЫЕ СФЕРЫ ЖИЗНИ</w:t>
            </w:r>
          </w:p>
        </w:tc>
      </w:tr>
      <w:tr>
        <w:trPr>
          <w:trHeight w:hRule="atLeast" w:val="8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d855, d850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Участвует в какой-либо трудовой, продуктивной/</w:t>
            </w:r>
          </w:p>
          <w:p w14:paraId="C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развивающей деятельности 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Участвует в трудовой или иной продуктивной деятельности 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Участвует в трудовой или иной продуктивной деятельности </w:t>
            </w:r>
            <w:r>
              <w:rPr>
                <w:rFonts w:ascii="Times New Roman" w:hAnsi="Times New Roman"/>
                <w:color w:val="000000"/>
              </w:rPr>
              <w:t>нерегулярно в силу разных причин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Участвует в трудовой или иной продуктивной деятельности нерегулярно, </w:t>
            </w:r>
            <w:r>
              <w:rPr>
                <w:rFonts w:ascii="Times New Roman" w:hAnsi="Times New Roman"/>
                <w:color w:val="000000"/>
              </w:rPr>
              <w:t>только, если вовлекается другими людьми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Отказывается от полезных занятий или работы из-за пассивности или по другим причинами, необходима постоянная значительная помощь для привлечения к занятиям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участвует в продуктивной/</w:t>
            </w:r>
          </w:p>
          <w:p w14:paraId="C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творческой деятельности</w:t>
            </w:r>
            <w:r>
              <w:rPr>
                <w:rFonts w:ascii="Times New Roman" w:hAnsi="Times New Roman"/>
                <w:color w:val="000000"/>
              </w:rPr>
              <w:t xml:space="preserve"> в силу имеющихся особенностей или тяжести нарушений</w:t>
            </w:r>
          </w:p>
        </w:tc>
      </w:tr>
      <w:tr>
        <w:trPr>
          <w:trHeight w:hRule="atLeast" w:val="8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8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d855, d850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Проявляет интерес к </w:t>
            </w:r>
            <w:r>
              <w:rPr>
                <w:rFonts w:ascii="Times New Roman" w:hAnsi="Times New Roman"/>
                <w:color w:val="000000"/>
              </w:rPr>
              <w:t>трудовой, продуктивной/</w:t>
            </w: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развивающей деятельности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Высокая и стабильная мотивация, интерес к продуктивной деятельности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Периодически проявляет интерес. Понимает, что это необходимо.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Мотивация и интерес к продуктивной деятельности поддерживается другими 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Пассивен, не уверен в себе, апатичен, избегает трудностей и усилий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Мотивация к полезной деятельности, стремление к продуктивности отсутствуют в силу имеющихся особенностей или тяжести нарушений</w:t>
            </w:r>
          </w:p>
        </w:tc>
      </w:tr>
      <w:tr>
        <w:trPr>
          <w:trHeight w:hRule="atLeast" w:val="253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d855, d850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Знает, где взять материалы, инструменты для выполнения задания 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Знает, какие необходимы материалы, инструменты для работы, занятий и где их взять</w:t>
            </w:r>
          </w:p>
          <w:p w14:paraId="D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Знает, какие инструменты и материалы необходимы </w:t>
            </w:r>
            <w:r>
              <w:rPr>
                <w:rFonts w:ascii="Times New Roman" w:hAnsi="Times New Roman"/>
                <w:color w:val="000000"/>
              </w:rPr>
              <w:t>для работы, занятий и где их взять</w:t>
            </w:r>
            <w:r>
              <w:rPr>
                <w:rFonts w:ascii="Times New Roman" w:hAnsi="Times New Roman"/>
                <w:color w:val="000000"/>
              </w:rPr>
              <w:t>, частично самостоятельно организует рабочее пространство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Подбор инструментов и материалов </w:t>
            </w:r>
            <w:r>
              <w:rPr>
                <w:rFonts w:ascii="Times New Roman" w:hAnsi="Times New Roman"/>
                <w:color w:val="000000"/>
              </w:rPr>
              <w:t xml:space="preserve">для работы и занятий осуществляет с незначительной помощью другого человека, </w:t>
            </w:r>
            <w:r>
              <w:rPr>
                <w:rFonts w:ascii="Times New Roman" w:hAnsi="Times New Roman"/>
                <w:color w:val="000000"/>
              </w:rPr>
              <w:t>рабочее пространство и процесс занятий организованы другими людьми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Подбор инструментов и материалов </w:t>
            </w:r>
            <w:r>
              <w:rPr>
                <w:rFonts w:ascii="Times New Roman" w:hAnsi="Times New Roman"/>
                <w:color w:val="000000"/>
              </w:rPr>
              <w:t xml:space="preserve">для работы и занятий осуществляет со значительной помощью другого человека. </w:t>
            </w:r>
            <w:r>
              <w:rPr>
                <w:rFonts w:ascii="Times New Roman" w:hAnsi="Times New Roman"/>
                <w:color w:val="000000"/>
              </w:rPr>
              <w:t xml:space="preserve">Затрудняется описать материалы и инструменты для занятий, другой </w:t>
            </w:r>
            <w:r>
              <w:rPr>
                <w:rFonts w:ascii="Times New Roman" w:hAnsi="Times New Roman"/>
                <w:color w:val="000000"/>
              </w:rPr>
              <w:t>продуктивной деятельности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знает, какие </w:t>
            </w:r>
            <w:r>
              <w:rPr>
                <w:rFonts w:ascii="Times New Roman" w:hAnsi="Times New Roman"/>
                <w:color w:val="000000"/>
              </w:rPr>
              <w:t xml:space="preserve">необходимы материалы, инструменты для работы, занятий и где их взять </w:t>
            </w:r>
            <w:r>
              <w:rPr>
                <w:rFonts w:ascii="Times New Roman" w:hAnsi="Times New Roman"/>
                <w:color w:val="000000"/>
              </w:rPr>
              <w:t>в силу имеющихся особенностей или тяжести нарушений</w:t>
            </w:r>
          </w:p>
        </w:tc>
      </w:tr>
      <w:tr>
        <w:trPr>
          <w:trHeight w:hRule="atLeast" w:val="536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d855, d850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B01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Знает, где найти информацию для выполнения задания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Находит необходимую информацию для выполнения работы, заданий. </w:t>
            </w:r>
            <w:r>
              <w:rPr>
                <w:rFonts w:ascii="Times New Roman" w:hAnsi="Times New Roman"/>
                <w:color w:val="000000"/>
              </w:rPr>
              <w:t>Знает, где найти дополнительную информацию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 необходимую информацию для выполнения работы, заданий с незначительной помощью другого лица. И</w:t>
            </w:r>
            <w:r>
              <w:rPr>
                <w:rFonts w:ascii="Times New Roman" w:hAnsi="Times New Roman"/>
                <w:color w:val="000000"/>
              </w:rPr>
              <w:t>меет небольшие затруднения при поиске и обращении за информацией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 необходимую информацию для выполнения работы, заданий</w:t>
            </w:r>
            <w:r>
              <w:rPr>
                <w:rFonts w:ascii="Times New Roman" w:hAnsi="Times New Roman"/>
                <w:color w:val="000000"/>
              </w:rPr>
              <w:t>, но не обращается за дополнительной информацией. Инициатива по получению новой информации исходит от других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 необходимую информацию для выполнения работы, заданий со значительной помощью другого лица. Не знает, куда и к кому обращаться за нужной информацией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Поиск информации </w:t>
            </w:r>
            <w:r>
              <w:rPr>
                <w:rFonts w:ascii="Times New Roman" w:hAnsi="Times New Roman"/>
                <w:color w:val="000000"/>
              </w:rPr>
              <w:t>для выполнения работы, заданий</w:t>
            </w:r>
            <w:r>
              <w:rPr>
                <w:rFonts w:ascii="Times New Roman" w:hAnsi="Times New Roman"/>
                <w:color w:val="000000"/>
              </w:rPr>
              <w:t xml:space="preserve"> невозможен в силу имеющихся особенностей или тяжести нарушений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>
        <w:trPr>
          <w:trHeight w:hRule="atLeast" w:val="291"/>
        </w:trPr>
        <w:tc>
          <w:tcPr>
            <w:tcW w:type="dxa" w:w="14286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ПРОДУКЦИЯ И ТЕХНОЛОГИИ</w:t>
            </w:r>
          </w:p>
        </w:tc>
      </w:tr>
      <w:tr>
        <w:trPr>
          <w:trHeight w:hRule="atLeast" w:val="240"/>
        </w:trPr>
        <w:tc>
          <w:tcPr>
            <w:tcW w:type="dxa" w:w="4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type="dxa" w:w="6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e135</w:t>
            </w:r>
          </w:p>
        </w:tc>
        <w:tc>
          <w:tcPr>
            <w:tcW w:type="dxa" w:w="21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Необходимость оборудования, изделий и технологий, используемых при обучении, при выполнении практической/ творческой деятельности, в том числе трудовой для облегчения труда </w:t>
            </w:r>
          </w:p>
        </w:tc>
        <w:tc>
          <w:tcPr>
            <w:tcW w:type="dxa" w:w="21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 необходимости в дополнительном оборудовании, изделиях и технологиях для обучения, выполнения работы, заданий, иной полезной деятельности</w:t>
            </w:r>
          </w:p>
        </w:tc>
        <w:tc>
          <w:tcPr>
            <w:tcW w:type="dxa" w:w="22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Есть периодическая необходимость в </w:t>
            </w:r>
            <w:r>
              <w:rPr>
                <w:rFonts w:ascii="Times New Roman" w:hAnsi="Times New Roman"/>
                <w:color w:val="000000"/>
              </w:rPr>
              <w:t>ассистивных</w:t>
            </w:r>
            <w:r>
              <w:rPr>
                <w:rFonts w:ascii="Times New Roman" w:hAnsi="Times New Roman"/>
                <w:color w:val="000000"/>
              </w:rPr>
              <w:t xml:space="preserve"> технологиях для обучения, </w:t>
            </w:r>
            <w:r>
              <w:rPr>
                <w:rFonts w:ascii="Times New Roman" w:hAnsi="Times New Roman"/>
                <w:color w:val="000000"/>
              </w:rPr>
              <w:t>выполнения работы, заданий, иной полезной деятельности</w:t>
            </w:r>
          </w:p>
        </w:tc>
        <w:tc>
          <w:tcPr>
            <w:tcW w:type="dxa" w:w="2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Есть периодическая необходимость в </w:t>
            </w:r>
            <w:r>
              <w:rPr>
                <w:rFonts w:ascii="Times New Roman" w:hAnsi="Times New Roman"/>
                <w:color w:val="000000"/>
              </w:rPr>
              <w:t>ассистивных</w:t>
            </w:r>
            <w:r>
              <w:rPr>
                <w:rFonts w:ascii="Times New Roman" w:hAnsi="Times New Roman"/>
                <w:color w:val="000000"/>
              </w:rPr>
              <w:t xml:space="preserve"> технологиях, </w:t>
            </w:r>
            <w:r>
              <w:rPr>
                <w:rFonts w:ascii="Times New Roman" w:hAnsi="Times New Roman"/>
                <w:color w:val="000000"/>
              </w:rPr>
              <w:t xml:space="preserve">напоминании и контроле со стороны сопровождающего и в руководстве действиями </w:t>
            </w:r>
          </w:p>
        </w:tc>
        <w:tc>
          <w:tcPr>
            <w:tcW w:type="dxa" w:w="22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Нуждается в изделиях и технологиях для облегчения труда, в непосредственном включении сопровождающего в процесс продуктивной деятельности</w:t>
            </w:r>
          </w:p>
        </w:tc>
        <w:tc>
          <w:tcPr>
            <w:tcW w:type="dxa" w:w="20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Неспособен к выполнению работы, заданий, иной полезной деятельности </w:t>
            </w:r>
            <w:r>
              <w:rPr>
                <w:rFonts w:ascii="Times New Roman" w:hAnsi="Times New Roman"/>
                <w:color w:val="000000"/>
              </w:rPr>
              <w:t>в силу имеющихся особенностей или тяжести нарушений</w:t>
            </w:r>
            <w:r>
              <w:rPr>
                <w:rFonts w:ascii="Times New Roman" w:hAnsi="Times New Roman"/>
                <w:color w:val="000000"/>
              </w:rPr>
              <w:t xml:space="preserve"> даже при использовании </w:t>
            </w:r>
            <w:r>
              <w:rPr>
                <w:rFonts w:ascii="Times New Roman" w:hAnsi="Times New Roman"/>
                <w:color w:val="000000"/>
              </w:rPr>
              <w:t>ассистивных</w:t>
            </w:r>
            <w:r>
              <w:rPr>
                <w:rFonts w:ascii="Times New Roman" w:hAnsi="Times New Roman"/>
                <w:color w:val="000000"/>
              </w:rPr>
              <w:t xml:space="preserve"> технологий</w:t>
            </w:r>
          </w:p>
        </w:tc>
      </w:tr>
    </w:tbl>
    <w:p w14:paraId="EA010000">
      <w:pPr>
        <w:spacing w:after="0"/>
        <w:ind/>
        <w:jc w:val="right"/>
        <w:rPr>
          <w:rFonts w:ascii="Times New Roman" w:hAnsi="Times New Roman"/>
          <w:color w:val="000000"/>
        </w:rPr>
      </w:pPr>
    </w:p>
    <w:p w14:paraId="EB010000">
      <w:pPr>
        <w:spacing w:after="0"/>
        <w:ind/>
        <w:jc w:val="right"/>
        <w:rPr>
          <w:rFonts w:ascii="Times New Roman" w:hAnsi="Times New Roman"/>
          <w:color w:val="000000"/>
        </w:rPr>
      </w:pPr>
    </w:p>
    <w:p w14:paraId="EC010000">
      <w:pPr>
        <w:spacing w:after="0"/>
        <w:ind/>
        <w:jc w:val="right"/>
        <w:rPr>
          <w:rFonts w:ascii="Times New Roman" w:hAnsi="Times New Roman"/>
          <w:color w:val="000000"/>
        </w:rPr>
      </w:pPr>
    </w:p>
    <w:p w14:paraId="ED010000">
      <w:pPr>
        <w:spacing w:after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2</w:t>
      </w:r>
    </w:p>
    <w:p w14:paraId="EE010000">
      <w:pPr>
        <w:spacing w:after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опроснику «Оценка нарушений автономии инвалида </w:t>
      </w:r>
    </w:p>
    <w:p w14:paraId="EF010000">
      <w:pPr>
        <w:spacing w:after="0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части самостоятельного выполнения трудовой деятельности</w:t>
      </w:r>
    </w:p>
    <w:p w14:paraId="F0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Общая оценка степени выраженности нарушений автономии инвалида в части самостоятельного выполнения </w:t>
      </w:r>
    </w:p>
    <w:p w14:paraId="F1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трудовой деятельности и его потребности в сопровождении (помощи) для осуществления </w:t>
      </w:r>
    </w:p>
    <w:p w14:paraId="F2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трудовой или иной продуктивной/творческой деятельности </w:t>
      </w:r>
    </w:p>
    <w:tbl>
      <w:tblPr>
        <w:tblStyle w:val="Style_3"/>
        <w:tblInd w:type="dxa" w:w="-176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991"/>
        <w:gridCol w:w="2436"/>
        <w:gridCol w:w="2688"/>
        <w:gridCol w:w="2546"/>
        <w:gridCol w:w="2689"/>
        <w:gridCol w:w="3112"/>
      </w:tblGrid>
      <w:tr>
        <w:trPr>
          <w:trHeight w:hRule="atLeast" w:val="190"/>
        </w:trPr>
        <w:tc>
          <w:tcPr>
            <w:tcW w:type="dxa" w:w="99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3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type="dxa" w:w="243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4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type="dxa" w:w="11035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5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Степень выраженности нарушения автономии инвалида</w:t>
            </w:r>
          </w:p>
        </w:tc>
      </w:tr>
      <w:tr>
        <w:trPr>
          <w:trHeight w:hRule="atLeast" w:val="400"/>
        </w:trPr>
        <w:tc>
          <w:tcPr>
            <w:tcW w:type="dxa" w:w="99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43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6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степень</w:t>
            </w:r>
          </w:p>
          <w:p w14:paraId="F7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4-11 баллов</w:t>
            </w:r>
          </w:p>
        </w:tc>
        <w:tc>
          <w:tcPr>
            <w:tcW w:type="dxa" w:w="25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8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</w:rPr>
              <w:t xml:space="preserve"> степень</w:t>
            </w:r>
          </w:p>
          <w:p w14:paraId="F9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12-22 балла</w:t>
            </w:r>
          </w:p>
        </w:tc>
        <w:tc>
          <w:tcPr>
            <w:tcW w:type="dxa" w:w="26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A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</w:t>
            </w:r>
            <w:r>
              <w:rPr>
                <w:rFonts w:ascii="Times New Roman" w:hAnsi="Times New Roman"/>
                <w:color w:val="000000"/>
              </w:rPr>
              <w:t xml:space="preserve"> степень</w:t>
            </w:r>
          </w:p>
          <w:p w14:paraId="FB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23-33 балла</w:t>
            </w:r>
          </w:p>
        </w:tc>
        <w:tc>
          <w:tcPr>
            <w:tcW w:type="dxa" w:w="31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C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степень</w:t>
            </w:r>
          </w:p>
          <w:p w14:paraId="FD0100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34-44 балла</w:t>
            </w:r>
          </w:p>
        </w:tc>
      </w:tr>
      <w:tr>
        <w:trPr>
          <w:trHeight w:hRule="atLeast" w:val="532"/>
        </w:trPr>
        <w:tc>
          <w:tcPr>
            <w:tcW w:type="dxa" w:w="9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E010000">
            <w:pPr>
              <w:widowControl w:val="0"/>
              <w:spacing w:after="0" w:line="240" w:lineRule="auto"/>
              <w:ind w:firstLine="0" w:lef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24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автономии инвалидов</w:t>
            </w:r>
            <w:r>
              <w:rPr>
                <w:rFonts w:ascii="Times New Roman" w:hAnsi="Times New Roman"/>
                <w:color w:val="000000"/>
              </w:rPr>
              <w:t xml:space="preserve"> в части самостоятельного выполнения трудовой деятельности</w:t>
            </w:r>
          </w:p>
          <w:p w14:paraId="0002000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Незначительные затруднения, не препятствующие выполнению трудовой деятельности самостоятельно </w:t>
            </w:r>
          </w:p>
        </w:tc>
        <w:tc>
          <w:tcPr>
            <w:tcW w:type="dxa" w:w="25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202000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Умеренно выраженные затруднения при выполнении трудовой деятельности, умеренная потребность в сопровождении (помощи)</w:t>
            </w:r>
          </w:p>
        </w:tc>
        <w:tc>
          <w:tcPr>
            <w:tcW w:type="dxa" w:w="26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302000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Выраженные затруднения при выполнении продуктивной/ творческой деятельности, выраженная потребность в сопровождении, значительной помощи</w:t>
            </w:r>
          </w:p>
        </w:tc>
        <w:tc>
          <w:tcPr>
            <w:tcW w:type="dxa" w:w="31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402000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Значительно выраженные затруднения, препятствующие выполнению продуктивной творческой/ деятельности, даже при постоянном сопровождении, значительной помощи</w:t>
            </w:r>
          </w:p>
        </w:tc>
      </w:tr>
      <w:tr>
        <w:trPr>
          <w:trHeight w:hRule="atLeast" w:val="270"/>
        </w:trPr>
        <w:tc>
          <w:tcPr>
            <w:tcW w:type="dxa" w:w="9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502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24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Периодичность услуг сопровождения</w:t>
            </w:r>
          </w:p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Периодическое предоставление услуг по сопровождению трудовой деятельности</w:t>
            </w:r>
          </w:p>
        </w:tc>
        <w:tc>
          <w:tcPr>
            <w:tcW w:type="dxa" w:w="25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Регулярное сопровождение </w:t>
            </w:r>
          </w:p>
        </w:tc>
        <w:tc>
          <w:tcPr>
            <w:tcW w:type="dxa" w:w="26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Постоянное сопровождение</w:t>
            </w:r>
          </w:p>
        </w:tc>
        <w:tc>
          <w:tcPr>
            <w:tcW w:type="dxa" w:w="31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каких- либо действия в рамках продуктивной</w:t>
            </w:r>
            <w:r>
              <w:rPr>
                <w:rFonts w:ascii="Times New Roman" w:hAnsi="Times New Roman"/>
                <w:color w:val="000000"/>
              </w:rPr>
              <w:t xml:space="preserve">/ творческой </w:t>
            </w:r>
            <w:r>
              <w:rPr>
                <w:rFonts w:ascii="Times New Roman" w:hAnsi="Times New Roman"/>
                <w:color w:val="000000"/>
              </w:rPr>
              <w:t xml:space="preserve">деятельности затруднительно даже при постоянном сопровождении, </w:t>
            </w:r>
            <w:r>
              <w:rPr>
                <w:rFonts w:ascii="Times New Roman" w:hAnsi="Times New Roman"/>
                <w:color w:val="000000"/>
              </w:rPr>
              <w:t xml:space="preserve">значительной помощи </w:t>
            </w:r>
            <w:r>
              <w:rPr>
                <w:rFonts w:ascii="Times New Roman" w:hAnsi="Times New Roman"/>
                <w:color w:val="000000"/>
              </w:rPr>
              <w:t xml:space="preserve">других </w:t>
            </w:r>
          </w:p>
        </w:tc>
      </w:tr>
      <w:tr>
        <w:trPr>
          <w:trHeight w:hRule="atLeast" w:val="698"/>
        </w:trPr>
        <w:tc>
          <w:tcPr>
            <w:tcW w:type="dxa" w:w="9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B02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24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потребности инвалида в сопровождении трудовой деятельности</w:t>
            </w:r>
          </w:p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Периодическое предоставление услуг по сопровождению трудовой деятельности по запросу инвалида или его работодателя в рамках сопровождения при содействии занятости</w:t>
            </w:r>
          </w:p>
        </w:tc>
        <w:tc>
          <w:tcPr>
            <w:tcW w:type="dxa" w:w="25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Сопровождаемая трудовая деятельность</w:t>
            </w:r>
          </w:p>
        </w:tc>
        <w:tc>
          <w:tcPr>
            <w:tcW w:type="dxa" w:w="26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Социальная занятость </w:t>
            </w:r>
          </w:p>
        </w:tc>
        <w:tc>
          <w:tcPr>
            <w:tcW w:type="dxa" w:w="31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9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102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24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2020000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 периодичности</w:t>
            </w:r>
          </w:p>
        </w:tc>
        <w:tc>
          <w:tcPr>
            <w:tcW w:type="dxa" w:w="26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тип </w:t>
            </w:r>
            <w:r>
              <w:rPr>
                <w:rFonts w:ascii="Times New Roman" w:hAnsi="Times New Roman"/>
                <w:color w:val="000000"/>
              </w:rPr>
              <w:t>периодичности</w:t>
            </w:r>
          </w:p>
        </w:tc>
        <w:tc>
          <w:tcPr>
            <w:tcW w:type="dxa" w:w="25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4020000">
            <w:pPr>
              <w:spacing w:after="0" w:line="240" w:lineRule="auto"/>
              <w:ind w:right="-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</w:rPr>
              <w:t xml:space="preserve"> тип </w:t>
            </w:r>
            <w:r>
              <w:rPr>
                <w:rFonts w:ascii="Times New Roman" w:hAnsi="Times New Roman"/>
                <w:color w:val="000000"/>
              </w:rPr>
              <w:t>периодичности</w:t>
            </w:r>
          </w:p>
        </w:tc>
        <w:tc>
          <w:tcPr>
            <w:tcW w:type="dxa" w:w="26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III</w:t>
            </w:r>
            <w:r>
              <w:rPr>
                <w:rFonts w:ascii="Times New Roman" w:hAnsi="Times New Roman"/>
                <w:color w:val="000000"/>
              </w:rPr>
              <w:t xml:space="preserve"> тип </w:t>
            </w:r>
            <w:r>
              <w:rPr>
                <w:rFonts w:ascii="Times New Roman" w:hAnsi="Times New Roman"/>
                <w:color w:val="000000"/>
              </w:rPr>
              <w:t>периодичности</w:t>
            </w:r>
          </w:p>
        </w:tc>
        <w:tc>
          <w:tcPr>
            <w:tcW w:type="dxa" w:w="31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trike w:val="1"/>
                <w:color w:val="000000"/>
                <w:highlight w:val="green"/>
              </w:rPr>
            </w:pPr>
            <w:r>
              <w:rPr>
                <w:rFonts w:ascii="Times New Roman" w:hAnsi="Times New Roman"/>
                <w:strike w:val="1"/>
                <w:color w:val="000000"/>
              </w:rPr>
              <w:t>-</w:t>
            </w:r>
          </w:p>
        </w:tc>
      </w:tr>
    </w:tbl>
    <w:p w14:paraId="1702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8020000">
      <w:pPr>
        <w:sectPr>
          <w:headerReference r:id="rId1" w:type="default"/>
          <w:pgSz w:h="11906" w:orient="landscape" w:w="16838"/>
          <w:pgMar w:bottom="1559" w:footer="709" w:gutter="0" w:header="709" w:left="1418" w:right="1134" w:top="1276"/>
          <w:titlePg/>
        </w:sectPr>
      </w:pPr>
    </w:p>
    <w:p w14:paraId="19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2 </w:t>
      </w:r>
    </w:p>
    <w:p w14:paraId="1A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социально-реабилитационной программе </w:t>
      </w:r>
    </w:p>
    <w:p w14:paraId="1B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«Организация социальной занятости </w:t>
      </w:r>
    </w:p>
    <w:p w14:paraId="1C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инвалидов с 3 степенью ограничения способности </w:t>
      </w:r>
    </w:p>
    <w:p w14:paraId="1D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трудовой деятельности в условиях </w:t>
      </w:r>
    </w:p>
    <w:p w14:paraId="1E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 «</w:t>
      </w:r>
      <w:r>
        <w:rPr>
          <w:rFonts w:ascii="Times New Roman" w:hAnsi="Times New Roman"/>
          <w:color w:val="000000"/>
          <w:sz w:val="24"/>
        </w:rPr>
        <w:t>Нефтеюганский</w:t>
      </w:r>
      <w:r>
        <w:rPr>
          <w:rFonts w:ascii="Times New Roman" w:hAnsi="Times New Roman"/>
          <w:color w:val="000000"/>
          <w:sz w:val="24"/>
        </w:rPr>
        <w:t xml:space="preserve"> реабилитационный центр»</w:t>
      </w:r>
    </w:p>
    <w:p w14:paraId="1F02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pacing w:val="-4"/>
          <w:sz w:val="24"/>
        </w:rPr>
      </w:pPr>
    </w:p>
    <w:p w14:paraId="2002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pacing w:val="-4"/>
          <w:sz w:val="24"/>
        </w:rPr>
      </w:pPr>
      <w:r>
        <w:rPr>
          <w:rFonts w:ascii="Times New Roman" w:hAnsi="Times New Roman"/>
          <w:b w:val="1"/>
          <w:color w:val="000000"/>
          <w:spacing w:val="-4"/>
          <w:sz w:val="24"/>
        </w:rPr>
        <w:t>Форма карты тестовых испытаний(проб)</w:t>
      </w:r>
    </w:p>
    <w:p w14:paraId="2102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pacing w:val="-4"/>
          <w:sz w:val="24"/>
        </w:rPr>
      </w:pPr>
      <w:r>
        <w:rPr>
          <w:rFonts w:ascii="Times New Roman" w:hAnsi="Times New Roman"/>
          <w:b w:val="1"/>
          <w:color w:val="000000"/>
          <w:spacing w:val="-4"/>
          <w:sz w:val="24"/>
        </w:rPr>
        <w:t>Ф.И.О. ____________________________________________________________</w:t>
      </w:r>
    </w:p>
    <w:tbl>
      <w:tblPr>
        <w:tblStyle w:val="Style_10"/>
        <w:tblLayout w:type="fixed"/>
      </w:tblPr>
      <w:tblGrid>
        <w:gridCol w:w="546"/>
        <w:gridCol w:w="964"/>
        <w:gridCol w:w="2377"/>
        <w:gridCol w:w="1296"/>
        <w:gridCol w:w="1296"/>
        <w:gridCol w:w="1296"/>
        <w:gridCol w:w="1296"/>
      </w:tblGrid>
      <w:tr>
        <w:tc>
          <w:tcPr>
            <w:tcW w:type="dxa" w:w="546"/>
          </w:tcPr>
          <w:p w14:paraId="22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№</w:t>
            </w:r>
          </w:p>
        </w:tc>
        <w:tc>
          <w:tcPr>
            <w:tcW w:type="dxa" w:w="964"/>
          </w:tcPr>
          <w:p w14:paraId="23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Дата</w:t>
            </w:r>
          </w:p>
        </w:tc>
        <w:tc>
          <w:tcPr>
            <w:tcW w:type="dxa" w:w="2377"/>
          </w:tcPr>
          <w:p w14:paraId="24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Описание пробы</w:t>
            </w:r>
          </w:p>
        </w:tc>
        <w:tc>
          <w:tcPr>
            <w:tcW w:type="dxa" w:w="1296"/>
          </w:tcPr>
          <w:p w14:paraId="25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Понимание</w:t>
            </w:r>
          </w:p>
        </w:tc>
        <w:tc>
          <w:tcPr>
            <w:tcW w:type="dxa" w:w="1296"/>
          </w:tcPr>
          <w:p w14:paraId="26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Интерес</w:t>
            </w:r>
          </w:p>
        </w:tc>
        <w:tc>
          <w:tcPr>
            <w:tcW w:type="dxa" w:w="1296"/>
          </w:tcPr>
          <w:p w14:paraId="27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Результат</w:t>
            </w:r>
          </w:p>
        </w:tc>
        <w:tc>
          <w:tcPr>
            <w:tcW w:type="dxa" w:w="1296"/>
          </w:tcPr>
          <w:p w14:paraId="28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Время</w:t>
            </w:r>
          </w:p>
        </w:tc>
      </w:tr>
      <w:tr>
        <w:tc>
          <w:tcPr>
            <w:tcW w:type="dxa" w:w="546"/>
          </w:tcPr>
          <w:p w14:paraId="29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964"/>
          </w:tcPr>
          <w:p w14:paraId="2A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2377"/>
          </w:tcPr>
          <w:p w14:paraId="2B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2C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2D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2E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2F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</w:tr>
      <w:tr>
        <w:tc>
          <w:tcPr>
            <w:tcW w:type="dxa" w:w="546"/>
          </w:tcPr>
          <w:p w14:paraId="30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964"/>
          </w:tcPr>
          <w:p w14:paraId="31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2377"/>
          </w:tcPr>
          <w:p w14:paraId="32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3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4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5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6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</w:tr>
      <w:tr>
        <w:tc>
          <w:tcPr>
            <w:tcW w:type="dxa" w:w="546"/>
          </w:tcPr>
          <w:p w14:paraId="37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964"/>
          </w:tcPr>
          <w:p w14:paraId="38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2377"/>
          </w:tcPr>
          <w:p w14:paraId="39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A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B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C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3D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</w:tr>
      <w:tr>
        <w:tc>
          <w:tcPr>
            <w:tcW w:type="dxa" w:w="546"/>
          </w:tcPr>
          <w:p w14:paraId="3E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964"/>
          </w:tcPr>
          <w:p w14:paraId="3F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2377"/>
          </w:tcPr>
          <w:p w14:paraId="40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1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2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3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4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</w:tr>
      <w:tr>
        <w:tc>
          <w:tcPr>
            <w:tcW w:type="dxa" w:w="546"/>
          </w:tcPr>
          <w:p w14:paraId="45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964"/>
          </w:tcPr>
          <w:p w14:paraId="46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2377"/>
          </w:tcPr>
          <w:p w14:paraId="47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8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9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A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B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</w:tr>
      <w:tr>
        <w:tc>
          <w:tcPr>
            <w:tcW w:type="dxa" w:w="546"/>
          </w:tcPr>
          <w:p w14:paraId="4C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964"/>
          </w:tcPr>
          <w:p w14:paraId="4D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2377"/>
          </w:tcPr>
          <w:p w14:paraId="4E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4F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50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51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type="dxa" w:w="1296"/>
          </w:tcPr>
          <w:p w14:paraId="52020000">
            <w:pPr>
              <w:spacing w:after="150"/>
              <w:ind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</w:tr>
    </w:tbl>
    <w:p w14:paraId="5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Пример</w:t>
      </w:r>
    </w:p>
    <w:tbl>
      <w:tblPr>
        <w:tblStyle w:val="Style_10"/>
        <w:tblLayout w:type="fixed"/>
      </w:tblPr>
      <w:tblGrid>
        <w:gridCol w:w="422"/>
        <w:gridCol w:w="890"/>
        <w:gridCol w:w="2562"/>
        <w:gridCol w:w="1603"/>
        <w:gridCol w:w="1209"/>
        <w:gridCol w:w="1344"/>
        <w:gridCol w:w="1042"/>
      </w:tblGrid>
      <w:tr>
        <w:tc>
          <w:tcPr>
            <w:tcW w:type="dxa" w:w="422"/>
          </w:tcPr>
          <w:p w14:paraId="5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890"/>
          </w:tcPr>
          <w:p w14:paraId="5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type="dxa" w:w="2562"/>
          </w:tcPr>
          <w:p w14:paraId="5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пробы</w:t>
            </w:r>
          </w:p>
        </w:tc>
        <w:tc>
          <w:tcPr>
            <w:tcW w:type="dxa" w:w="1603"/>
          </w:tcPr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</w:p>
        </w:tc>
        <w:tc>
          <w:tcPr>
            <w:tcW w:type="dxa" w:w="1209"/>
          </w:tcPr>
          <w:p w14:paraId="5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Интерес </w:t>
            </w:r>
          </w:p>
        </w:tc>
        <w:tc>
          <w:tcPr>
            <w:tcW w:type="dxa" w:w="1344"/>
          </w:tcPr>
          <w:p w14:paraId="5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 </w:t>
            </w:r>
          </w:p>
        </w:tc>
        <w:tc>
          <w:tcPr>
            <w:tcW w:type="dxa" w:w="1042"/>
          </w:tcPr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</w:p>
        </w:tc>
      </w:tr>
      <w:tr>
        <w:tc>
          <w:tcPr>
            <w:tcW w:type="dxa" w:w="422"/>
          </w:tcPr>
          <w:p w14:paraId="5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90"/>
          </w:tcPr>
          <w:p w14:paraId="5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00.00.</w:t>
            </w:r>
          </w:p>
          <w:p w14:paraId="5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0000</w:t>
            </w:r>
          </w:p>
          <w:p w14:paraId="5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62"/>
          </w:tcPr>
          <w:p w14:paraId="5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интереса использования денег при</w:t>
            </w:r>
            <w:r>
              <w:rPr>
                <w:rFonts w:ascii="Times New Roman" w:hAnsi="Times New Roman"/>
                <w:color w:val="000000"/>
                <w:spacing w:val="-58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покупках  </w:t>
            </w:r>
          </w:p>
        </w:tc>
        <w:tc>
          <w:tcPr>
            <w:tcW w:type="dxa" w:w="1603"/>
          </w:tcPr>
          <w:p w14:paraId="6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209"/>
          </w:tcPr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344"/>
          </w:tcPr>
          <w:p w14:paraId="6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отсутствует</w:t>
            </w:r>
          </w:p>
        </w:tc>
        <w:tc>
          <w:tcPr>
            <w:tcW w:type="dxa" w:w="1042"/>
          </w:tcPr>
          <w:p w14:paraId="6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</w:rPr>
              <w:t>. час</w:t>
            </w:r>
          </w:p>
        </w:tc>
      </w:tr>
      <w:tr>
        <w:tc>
          <w:tcPr>
            <w:tcW w:type="dxa" w:w="422"/>
          </w:tcPr>
          <w:p w14:paraId="6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90"/>
          </w:tcPr>
          <w:p w14:paraId="6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01.01.</w:t>
            </w:r>
          </w:p>
          <w:p w14:paraId="6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0000</w:t>
            </w:r>
          </w:p>
        </w:tc>
        <w:tc>
          <w:tcPr>
            <w:tcW w:type="dxa" w:w="2562"/>
          </w:tcPr>
          <w:p w14:paraId="6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сделать срочный</w:t>
            </w:r>
            <w:r>
              <w:rPr>
                <w:rFonts w:ascii="Times New Roman" w:hAnsi="Times New Roman"/>
                <w:color w:val="000000"/>
                <w:spacing w:val="-57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вызов</w:t>
            </w:r>
          </w:p>
        </w:tc>
        <w:tc>
          <w:tcPr>
            <w:tcW w:type="dxa" w:w="1603"/>
          </w:tcPr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209"/>
          </w:tcPr>
          <w:p w14:paraId="6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344"/>
          </w:tcPr>
          <w:p w14:paraId="6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отсутствует</w:t>
            </w:r>
          </w:p>
        </w:tc>
        <w:tc>
          <w:tcPr>
            <w:tcW w:type="dxa" w:w="1042"/>
          </w:tcPr>
          <w:p w14:paraId="6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</w:rPr>
              <w:t>. час</w:t>
            </w:r>
          </w:p>
        </w:tc>
      </w:tr>
      <w:tr>
        <w:tc>
          <w:tcPr>
            <w:tcW w:type="dxa" w:w="422"/>
          </w:tcPr>
          <w:p w14:paraId="6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90"/>
          </w:tcPr>
          <w:p w14:paraId="6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02.02.</w:t>
            </w:r>
          </w:p>
          <w:p w14:paraId="6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0000</w:t>
            </w:r>
          </w:p>
        </w:tc>
        <w:tc>
          <w:tcPr>
            <w:tcW w:type="dxa" w:w="2562"/>
          </w:tcPr>
          <w:p w14:paraId="6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способностей пользования электроприборами</w:t>
            </w:r>
          </w:p>
        </w:tc>
        <w:tc>
          <w:tcPr>
            <w:tcW w:type="dxa" w:w="1603"/>
          </w:tcPr>
          <w:p w14:paraId="7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209"/>
          </w:tcPr>
          <w:p w14:paraId="7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мини-</w:t>
            </w:r>
            <w:r>
              <w:rPr>
                <w:rFonts w:ascii="Times New Roman" w:hAnsi="Times New Roman"/>
                <w:color w:val="000000"/>
                <w:sz w:val="24"/>
              </w:rPr>
              <w:t>мальный</w:t>
            </w:r>
          </w:p>
        </w:tc>
        <w:tc>
          <w:tcPr>
            <w:tcW w:type="dxa" w:w="1344"/>
          </w:tcPr>
          <w:p w14:paraId="7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отсутствует</w:t>
            </w:r>
          </w:p>
        </w:tc>
        <w:tc>
          <w:tcPr>
            <w:tcW w:type="dxa" w:w="1042"/>
          </w:tcPr>
          <w:p w14:paraId="7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</w:rPr>
              <w:t>. часа</w:t>
            </w:r>
          </w:p>
        </w:tc>
      </w:tr>
      <w:tr>
        <w:tc>
          <w:tcPr>
            <w:tcW w:type="dxa" w:w="422"/>
          </w:tcPr>
          <w:p w14:paraId="7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90"/>
          </w:tcPr>
          <w:p w14:paraId="7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03.03.</w:t>
            </w:r>
          </w:p>
          <w:p w14:paraId="7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0000</w:t>
            </w:r>
          </w:p>
        </w:tc>
        <w:tc>
          <w:tcPr>
            <w:tcW w:type="dxa" w:w="2562"/>
          </w:tcPr>
          <w:p w14:paraId="7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творческих способностей. Работа с ножницами, бумагой, клеем</w:t>
            </w:r>
          </w:p>
        </w:tc>
        <w:tc>
          <w:tcPr>
            <w:tcW w:type="dxa" w:w="1603"/>
          </w:tcPr>
          <w:p w14:paraId="7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209"/>
          </w:tcPr>
          <w:p w14:paraId="7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344"/>
          </w:tcPr>
          <w:p w14:paraId="7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Устойчивый интерес</w:t>
            </w:r>
          </w:p>
        </w:tc>
        <w:tc>
          <w:tcPr>
            <w:tcW w:type="dxa" w:w="1042"/>
          </w:tcPr>
          <w:p w14:paraId="7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</w:rPr>
              <w:t>. часа</w:t>
            </w:r>
          </w:p>
        </w:tc>
      </w:tr>
      <w:tr>
        <w:tc>
          <w:tcPr>
            <w:tcW w:type="dxa" w:w="422"/>
          </w:tcPr>
          <w:p w14:paraId="7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90"/>
          </w:tcPr>
          <w:p w14:paraId="7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</w:t>
            </w:r>
          </w:p>
          <w:p w14:paraId="7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0000</w:t>
            </w:r>
          </w:p>
        </w:tc>
        <w:tc>
          <w:tcPr>
            <w:tcW w:type="dxa" w:w="2562"/>
          </w:tcPr>
          <w:p w14:paraId="7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знаний ухода за комнатными растениями</w:t>
            </w:r>
          </w:p>
        </w:tc>
        <w:tc>
          <w:tcPr>
            <w:tcW w:type="dxa" w:w="1603"/>
          </w:tcPr>
          <w:p w14:paraId="8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209"/>
          </w:tcPr>
          <w:p w14:paraId="8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</w:p>
        </w:tc>
        <w:tc>
          <w:tcPr>
            <w:tcW w:type="dxa" w:w="1344"/>
          </w:tcPr>
          <w:p w14:paraId="8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устойчивый интерес</w:t>
            </w:r>
          </w:p>
        </w:tc>
        <w:tc>
          <w:tcPr>
            <w:tcW w:type="dxa" w:w="1042"/>
          </w:tcPr>
          <w:p w14:paraId="8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</w:rPr>
              <w:t>. часа</w:t>
            </w:r>
          </w:p>
        </w:tc>
      </w:tr>
    </w:tbl>
    <w:p w14:paraId="8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8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9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3 </w:t>
      </w:r>
    </w:p>
    <w:p w14:paraId="8F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социально-реабилитационной программе </w:t>
      </w:r>
    </w:p>
    <w:p w14:paraId="90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«Организация социальной занятости </w:t>
      </w:r>
    </w:p>
    <w:p w14:paraId="91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инвалидов с 3 степенью ограничения способности </w:t>
      </w:r>
    </w:p>
    <w:p w14:paraId="92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трудовой деятельности в условиях </w:t>
      </w:r>
    </w:p>
    <w:p w14:paraId="9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 «</w:t>
      </w:r>
      <w:r>
        <w:rPr>
          <w:rFonts w:ascii="Times New Roman" w:hAnsi="Times New Roman"/>
          <w:color w:val="000000"/>
          <w:sz w:val="24"/>
        </w:rPr>
        <w:t>Нефтеюганский</w:t>
      </w:r>
      <w:r>
        <w:rPr>
          <w:rFonts w:ascii="Times New Roman" w:hAnsi="Times New Roman"/>
          <w:color w:val="000000"/>
          <w:sz w:val="24"/>
        </w:rPr>
        <w:t xml:space="preserve"> реабилитационный центр»</w:t>
      </w:r>
    </w:p>
    <w:p w14:paraId="9402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pacing w:val="-4"/>
          <w:sz w:val="24"/>
        </w:rPr>
      </w:pPr>
    </w:p>
    <w:p w14:paraId="95020000">
      <w:pPr>
        <w:spacing w:after="16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Форма карты</w:t>
      </w:r>
      <w:r>
        <w:rPr>
          <w:rFonts w:ascii="Times New Roman" w:hAnsi="Times New Roman"/>
          <w:b w:val="1"/>
          <w:color w:val="000000"/>
          <w:sz w:val="24"/>
        </w:rPr>
        <w:t xml:space="preserve"> определения </w:t>
      </w:r>
      <w:r>
        <w:rPr>
          <w:rFonts w:ascii="Times New Roman" w:hAnsi="Times New Roman"/>
          <w:b w:val="1"/>
          <w:color w:val="000000"/>
          <w:sz w:val="24"/>
        </w:rPr>
        <w:t>сформированности</w:t>
      </w:r>
      <w:r>
        <w:rPr>
          <w:rFonts w:ascii="Times New Roman" w:hAnsi="Times New Roman"/>
          <w:b w:val="1"/>
          <w:color w:val="000000"/>
          <w:sz w:val="24"/>
        </w:rPr>
        <w:t xml:space="preserve"> трудовых навыков </w:t>
      </w:r>
      <w:r>
        <w:rPr>
          <w:rFonts w:ascii="Times New Roman" w:hAnsi="Times New Roman"/>
          <w:b w:val="1"/>
          <w:color w:val="000000"/>
          <w:sz w:val="24"/>
        </w:rPr>
        <w:t>(видов)</w:t>
      </w:r>
      <w:r>
        <w:rPr>
          <w:rFonts w:ascii="Times New Roman" w:hAnsi="Times New Roman"/>
          <w:b w:val="1"/>
          <w:color w:val="000000"/>
          <w:sz w:val="24"/>
        </w:rPr>
        <w:t xml:space="preserve"> работ</w:t>
      </w:r>
    </w:p>
    <w:p w14:paraId="96020000">
      <w:pPr>
        <w:spacing w:after="16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Название вида работы: _______________________________</w:t>
      </w:r>
    </w:p>
    <w:p w14:paraId="97020000">
      <w:pPr>
        <w:spacing w:after="16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Ф.И.О.________________________________</w:t>
      </w:r>
    </w:p>
    <w:tbl>
      <w:tblPr>
        <w:tblStyle w:val="Style_11"/>
        <w:tblLayout w:type="fixed"/>
      </w:tblPr>
      <w:tblGrid>
        <w:gridCol w:w="657"/>
        <w:gridCol w:w="3017"/>
        <w:gridCol w:w="1812"/>
        <w:gridCol w:w="1672"/>
        <w:gridCol w:w="1914"/>
      </w:tblGrid>
      <w:tr>
        <w:tc>
          <w:tcPr>
            <w:tcW w:type="dxa" w:w="657"/>
          </w:tcPr>
          <w:p w14:paraId="9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17"/>
          </w:tcPr>
          <w:p w14:paraId="9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  <w:p w14:paraId="9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2"/>
          </w:tcPr>
          <w:p w14:paraId="9C020000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Первоначальная степень</w:t>
            </w:r>
          </w:p>
          <w:p w14:paraId="9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владения*</w:t>
            </w:r>
          </w:p>
        </w:tc>
        <w:tc>
          <w:tcPr>
            <w:tcW w:type="dxa" w:w="1672"/>
          </w:tcPr>
          <w:p w14:paraId="9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</w:t>
            </w:r>
          </w:p>
          <w:p w14:paraId="9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владения через под года </w:t>
            </w:r>
          </w:p>
        </w:tc>
        <w:tc>
          <w:tcPr>
            <w:tcW w:type="dxa" w:w="1914"/>
          </w:tcPr>
          <w:p w14:paraId="A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</w:t>
            </w:r>
          </w:p>
          <w:p w14:paraId="A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владения через год</w:t>
            </w:r>
          </w:p>
        </w:tc>
      </w:tr>
      <w:tr>
        <w:tc>
          <w:tcPr>
            <w:tcW w:type="dxa" w:w="657"/>
          </w:tcPr>
          <w:p w14:paraId="A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17"/>
          </w:tcPr>
          <w:p w14:paraId="A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2"/>
          </w:tcPr>
          <w:p w14:paraId="A4020000">
            <w:pPr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2"/>
          </w:tcPr>
          <w:p w14:paraId="A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4"/>
          </w:tcPr>
          <w:p w14:paraId="A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7"/>
          </w:tcPr>
          <w:p w14:paraId="A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17"/>
          </w:tcPr>
          <w:p w14:paraId="A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2"/>
          </w:tcPr>
          <w:p w14:paraId="A9020000">
            <w:pPr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2"/>
          </w:tcPr>
          <w:p w14:paraId="AA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4"/>
          </w:tcPr>
          <w:p w14:paraId="AB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7"/>
          </w:tcPr>
          <w:p w14:paraId="AC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17"/>
          </w:tcPr>
          <w:p w14:paraId="A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2"/>
          </w:tcPr>
          <w:p w14:paraId="AE020000">
            <w:pPr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2"/>
          </w:tcPr>
          <w:p w14:paraId="A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4"/>
          </w:tcPr>
          <w:p w14:paraId="B0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1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*</w:t>
      </w:r>
      <w:r>
        <w:rPr>
          <w:rFonts w:ascii="Times New Roman" w:hAnsi="Times New Roman"/>
          <w:color w:val="000000"/>
          <w:sz w:val="24"/>
        </w:rPr>
        <w:t>Степень владения:</w:t>
      </w:r>
    </w:p>
    <w:p w14:paraId="B2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владеет – 0</w:t>
      </w:r>
    </w:p>
    <w:p w14:paraId="B3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Пытается повторить – 1</w:t>
      </w:r>
    </w:p>
    <w:p w14:paraId="B4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Повторяет совместно с специалистом («рука в руке») - 2</w:t>
      </w:r>
    </w:p>
    <w:p w14:paraId="B5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Выполняет под руководством специалиста -3 </w:t>
      </w:r>
    </w:p>
    <w:p w14:paraId="B6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Выполняет самостоятельно по образцу – 4</w:t>
      </w:r>
    </w:p>
    <w:p w14:paraId="B7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Владеет - 5</w:t>
      </w:r>
    </w:p>
    <w:p w14:paraId="B8020000">
      <w:pPr>
        <w:spacing w:after="150" w:line="240" w:lineRule="auto"/>
        <w:ind/>
        <w:jc w:val="right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Пример 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</w:p>
    <w:p w14:paraId="B9020000">
      <w:pPr>
        <w:spacing w:after="16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Карта определения </w:t>
      </w:r>
      <w:r>
        <w:rPr>
          <w:rFonts w:ascii="Times New Roman" w:hAnsi="Times New Roman"/>
          <w:b w:val="1"/>
          <w:color w:val="000000"/>
          <w:sz w:val="24"/>
        </w:rPr>
        <w:t>сформированности</w:t>
      </w:r>
      <w:r>
        <w:rPr>
          <w:rFonts w:ascii="Times New Roman" w:hAnsi="Times New Roman"/>
          <w:b w:val="1"/>
          <w:color w:val="000000"/>
          <w:sz w:val="24"/>
        </w:rPr>
        <w:t xml:space="preserve"> трудовых навыков сборочных работ</w:t>
      </w:r>
    </w:p>
    <w:p w14:paraId="BA020000">
      <w:pPr>
        <w:spacing w:after="16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Название вида работы: Сборка ручек, фломастеров, коробочек</w:t>
      </w:r>
    </w:p>
    <w:p w14:paraId="BB020000">
      <w:pPr>
        <w:spacing w:after="16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Ф.И.О.________________________________</w:t>
      </w:r>
    </w:p>
    <w:tbl>
      <w:tblPr>
        <w:tblStyle w:val="Style_11"/>
        <w:tblLayout w:type="fixed"/>
      </w:tblPr>
      <w:tblGrid>
        <w:gridCol w:w="657"/>
        <w:gridCol w:w="3017"/>
        <w:gridCol w:w="1812"/>
        <w:gridCol w:w="23"/>
        <w:gridCol w:w="1632"/>
        <w:gridCol w:w="17"/>
        <w:gridCol w:w="1914"/>
      </w:tblGrid>
      <w:tr>
        <w:tc>
          <w:tcPr>
            <w:tcW w:type="dxa" w:w="657"/>
          </w:tcPr>
          <w:p w14:paraId="B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17"/>
          </w:tcPr>
          <w:p w14:paraId="B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  <w:p w14:paraId="B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12"/>
          </w:tcPr>
          <w:p w14:paraId="C0020000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Первоначальная степень</w:t>
            </w:r>
          </w:p>
          <w:p w14:paraId="C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владения</w:t>
            </w:r>
          </w:p>
        </w:tc>
        <w:tc>
          <w:tcPr>
            <w:tcW w:type="dxa" w:w="1672"/>
            <w:gridSpan w:val="3"/>
          </w:tcPr>
          <w:p w14:paraId="C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</w:t>
            </w:r>
          </w:p>
          <w:p w14:paraId="C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владения через под года </w:t>
            </w:r>
          </w:p>
        </w:tc>
        <w:tc>
          <w:tcPr>
            <w:tcW w:type="dxa" w:w="1914"/>
          </w:tcPr>
          <w:p w14:paraId="C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</w:t>
            </w:r>
          </w:p>
          <w:p w14:paraId="C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владения через год</w:t>
            </w:r>
          </w:p>
        </w:tc>
      </w:tr>
      <w:tr>
        <w:tc>
          <w:tcPr>
            <w:tcW w:type="dxa" w:w="657"/>
          </w:tcPr>
          <w:p w14:paraId="C6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C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детали</w:t>
            </w:r>
          </w:p>
        </w:tc>
        <w:tc>
          <w:tcPr>
            <w:tcW w:type="dxa" w:w="1835"/>
            <w:gridSpan w:val="2"/>
          </w:tcPr>
          <w:p w14:paraId="C8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C9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CA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CB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C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последовательность сборки</w:t>
            </w:r>
          </w:p>
        </w:tc>
        <w:tc>
          <w:tcPr>
            <w:tcW w:type="dxa" w:w="1835"/>
            <w:gridSpan w:val="2"/>
          </w:tcPr>
          <w:p w14:paraId="CD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CE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CF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D0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D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Готовит оборудование для сборки</w:t>
            </w:r>
          </w:p>
        </w:tc>
        <w:tc>
          <w:tcPr>
            <w:tcW w:type="dxa" w:w="1835"/>
            <w:gridSpan w:val="2"/>
          </w:tcPr>
          <w:p w14:paraId="D2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D3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D4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D5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D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цвет деталей</w:t>
            </w:r>
          </w:p>
        </w:tc>
        <w:tc>
          <w:tcPr>
            <w:tcW w:type="dxa" w:w="1835"/>
            <w:gridSpan w:val="2"/>
          </w:tcPr>
          <w:p w14:paraId="D7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D8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D9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DA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D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Собирает по образцу</w:t>
            </w:r>
          </w:p>
        </w:tc>
        <w:tc>
          <w:tcPr>
            <w:tcW w:type="dxa" w:w="1835"/>
            <w:gridSpan w:val="2"/>
          </w:tcPr>
          <w:p w14:paraId="DC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DD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DE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DF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E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Считывает по количеству</w:t>
            </w:r>
          </w:p>
        </w:tc>
        <w:tc>
          <w:tcPr>
            <w:tcW w:type="dxa" w:w="1835"/>
            <w:gridSpan w:val="2"/>
          </w:tcPr>
          <w:p w14:paraId="E1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E2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E3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E4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E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Комплектует в коробку</w:t>
            </w:r>
          </w:p>
        </w:tc>
        <w:tc>
          <w:tcPr>
            <w:tcW w:type="dxa" w:w="1835"/>
            <w:gridSpan w:val="2"/>
          </w:tcPr>
          <w:p w14:paraId="E6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E7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E8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  <w:tr>
        <w:tc>
          <w:tcPr>
            <w:tcW w:type="dxa" w:w="657"/>
          </w:tcPr>
          <w:p w14:paraId="E9020000">
            <w:pPr>
              <w:numPr>
                <w:ilvl w:val="0"/>
                <w:numId w:val="9"/>
              </w:numPr>
              <w:ind w:firstLine="0" w:left="0" w:right="34"/>
              <w:contextualSpacing w:val="1"/>
              <w:rPr>
                <w:rFonts w:ascii="TimesNewRomanPS-BoldMT" w:hAnsi="TimesNewRomanPS-BoldMT"/>
                <w:sz w:val="24"/>
              </w:rPr>
            </w:pPr>
          </w:p>
        </w:tc>
        <w:tc>
          <w:tcPr>
            <w:tcW w:type="dxa" w:w="3017"/>
          </w:tcPr>
          <w:p w14:paraId="E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Комплектует в пакетик</w:t>
            </w:r>
          </w:p>
        </w:tc>
        <w:tc>
          <w:tcPr>
            <w:tcW w:type="dxa" w:w="1835"/>
            <w:gridSpan w:val="2"/>
          </w:tcPr>
          <w:p w14:paraId="EB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632"/>
          </w:tcPr>
          <w:p w14:paraId="EC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  <w:tc>
          <w:tcPr>
            <w:tcW w:type="dxa" w:w="1931"/>
            <w:gridSpan w:val="2"/>
          </w:tcPr>
          <w:p w14:paraId="ED020000">
            <w:pPr>
              <w:rPr>
                <w:rFonts w:ascii="TimesNewRomanPS-BoldMT" w:hAnsi="TimesNewRomanPS-BoldMT"/>
                <w:b w:val="1"/>
                <w:sz w:val="24"/>
              </w:rPr>
            </w:pPr>
          </w:p>
        </w:tc>
      </w:tr>
    </w:tbl>
    <w:p w14:paraId="EE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EF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F0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F1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4 </w:t>
      </w:r>
    </w:p>
    <w:p w14:paraId="F2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социально-реабилитационной программе </w:t>
      </w:r>
    </w:p>
    <w:p w14:paraId="F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«Организация социальной занятости </w:t>
      </w:r>
    </w:p>
    <w:p w14:paraId="F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инвалидов с 3 степенью ограничения способности </w:t>
      </w:r>
    </w:p>
    <w:p w14:paraId="F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трудовой деятельности в условиях </w:t>
      </w:r>
    </w:p>
    <w:p w14:paraId="F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 «</w:t>
      </w:r>
      <w:r>
        <w:rPr>
          <w:rFonts w:ascii="Times New Roman" w:hAnsi="Times New Roman"/>
          <w:color w:val="000000"/>
          <w:sz w:val="24"/>
        </w:rPr>
        <w:t>Нефтеюганский</w:t>
      </w:r>
      <w:r>
        <w:rPr>
          <w:rFonts w:ascii="Times New Roman" w:hAnsi="Times New Roman"/>
          <w:color w:val="000000"/>
          <w:sz w:val="24"/>
        </w:rPr>
        <w:t xml:space="preserve"> реабилитационный центр»</w:t>
      </w:r>
    </w:p>
    <w:p w14:paraId="F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F8020000">
      <w:pPr>
        <w:keepNext w:val="1"/>
        <w:keepLines w:val="1"/>
        <w:spacing w:after="0" w:line="240" w:lineRule="auto"/>
        <w:ind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Особые потребности у </w:t>
      </w:r>
      <w:r>
        <w:rPr>
          <w:rFonts w:ascii="Times New Roman" w:hAnsi="Times New Roman"/>
          <w:color w:val="000000"/>
          <w:sz w:val="28"/>
        </w:rPr>
        <w:t>участников программы</w:t>
      </w:r>
      <w:r>
        <w:rPr>
          <w:rFonts w:ascii="Times New Roman" w:hAnsi="Times New Roman"/>
          <w:color w:val="000000"/>
          <w:sz w:val="28"/>
        </w:rPr>
        <w:t xml:space="preserve"> обусловлены следующими причинами: </w:t>
      </w:r>
    </w:p>
    <w:p w14:paraId="F9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трудностями взаимодействия с окружающими людьми,</w:t>
      </w:r>
    </w:p>
    <w:p w14:paraId="FA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психологическими проблемами;</w:t>
      </w:r>
    </w:p>
    <w:p w14:paraId="FB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замедленным восприятием зрительной и речевой информации;</w:t>
      </w:r>
    </w:p>
    <w:p w14:paraId="FC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трудностями запоминания и воспроизведения материала; </w:t>
      </w:r>
    </w:p>
    <w:p w14:paraId="FD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затруднениями в речевом общении и словесном изложении своих мыслей;</w:t>
      </w:r>
    </w:p>
    <w:p w14:paraId="FE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недостатками развития произвольных движений (отставание, замедленность, трудности координации);</w:t>
      </w:r>
    </w:p>
    <w:p w14:paraId="FF02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замедленным темпом психического развития в целом;</w:t>
      </w:r>
    </w:p>
    <w:p w14:paraId="00030000">
      <w:pPr>
        <w:widowControl w:val="0"/>
        <w:numPr>
          <w:ilvl w:val="0"/>
          <w:numId w:val="10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повышенной утомляемостью.</w:t>
      </w:r>
    </w:p>
    <w:p w14:paraId="01030000">
      <w:pPr>
        <w:keepNext w:val="1"/>
        <w:keepLines w:val="1"/>
        <w:tabs>
          <w:tab w:leader="none" w:pos="851" w:val="left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Создания специальных условий в процессе </w:t>
      </w:r>
      <w:r>
        <w:rPr>
          <w:rFonts w:ascii="Times New Roman" w:hAnsi="Times New Roman"/>
          <w:color w:val="000000"/>
          <w:sz w:val="28"/>
        </w:rPr>
        <w:t>формирования трудовых навыков</w:t>
      </w:r>
      <w:r>
        <w:rPr>
          <w:rFonts w:ascii="Times New Roman" w:hAnsi="Times New Roman"/>
          <w:color w:val="000000"/>
          <w:sz w:val="28"/>
        </w:rPr>
        <w:t xml:space="preserve"> требуют следующие ограниченные возможности </w:t>
      </w:r>
      <w:r>
        <w:rPr>
          <w:rFonts w:ascii="Times New Roman" w:hAnsi="Times New Roman"/>
          <w:color w:val="000000"/>
          <w:sz w:val="28"/>
        </w:rPr>
        <w:t>участников программы</w:t>
      </w:r>
      <w:r>
        <w:rPr>
          <w:rFonts w:ascii="Times New Roman" w:hAnsi="Times New Roman"/>
          <w:color w:val="000000"/>
          <w:sz w:val="28"/>
        </w:rPr>
        <w:t>:</w:t>
      </w:r>
    </w:p>
    <w:p w14:paraId="02030000">
      <w:pPr>
        <w:widowControl w:val="0"/>
        <w:numPr>
          <w:ilvl w:val="0"/>
          <w:numId w:val="11"/>
        </w:numPr>
        <w:tabs>
          <w:tab w:leader="none" w:pos="851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когнитивной сфере – недостаточное владение мыслительными операциями, особенности восприятия и памяти; сниженная умственная активность и работоспособность;</w:t>
      </w:r>
    </w:p>
    <w:p w14:paraId="03030000">
      <w:pPr>
        <w:widowControl w:val="0"/>
        <w:numPr>
          <w:ilvl w:val="0"/>
          <w:numId w:val="11"/>
        </w:numPr>
        <w:tabs>
          <w:tab w:leader="none" w:pos="851" w:val="left"/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эмоционально-волевой сфере </w:t>
      </w:r>
      <w:r>
        <w:rPr>
          <w:rFonts w:ascii="Times New Roman" w:hAnsi="Times New Roman"/>
          <w:b w:val="1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эмоциональная лабильность, неадекватность эмоционального реагирования, низкая познавательная активност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;</w:t>
      </w:r>
    </w:p>
    <w:p w14:paraId="04030000">
      <w:pPr>
        <w:widowControl w:val="0"/>
        <w:numPr>
          <w:ilvl w:val="0"/>
          <w:numId w:val="11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сенсорной сфере – сниженные возможности зрительного и слухового восприятия;</w:t>
      </w:r>
    </w:p>
    <w:p w14:paraId="05030000">
      <w:pPr>
        <w:widowControl w:val="0"/>
        <w:numPr>
          <w:ilvl w:val="0"/>
          <w:numId w:val="11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речевой сфере – сниженная возможность общаться с использованием речи, разговаривать;</w:t>
      </w:r>
    </w:p>
    <w:p w14:paraId="06030000">
      <w:pPr>
        <w:widowControl w:val="0"/>
        <w:numPr>
          <w:ilvl w:val="0"/>
          <w:numId w:val="11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двигательной составляющей – сниженная возможность самостоятельно передвигаться и действовать руками (мелкая и крупная моторика);</w:t>
      </w:r>
    </w:p>
    <w:p w14:paraId="07030000">
      <w:pPr>
        <w:widowControl w:val="0"/>
        <w:numPr>
          <w:ilvl w:val="0"/>
          <w:numId w:val="11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социализации – отсутствие или недостаточная развитость социальных навыков (самообслуживание, общение, ориентация в городе и пр.).</w:t>
      </w:r>
    </w:p>
    <w:p w14:paraId="08030000">
      <w:pPr>
        <w:tabs>
          <w:tab w:leader="none" w:pos="993" w:val="left"/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всех</w:t>
      </w:r>
      <w:r>
        <w:rPr>
          <w:rFonts w:ascii="Times New Roman" w:hAnsi="Times New Roman"/>
          <w:color w:val="000000"/>
          <w:sz w:val="28"/>
        </w:rPr>
        <w:t xml:space="preserve"> инвалидов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участников программы</w:t>
      </w:r>
      <w:r>
        <w:rPr>
          <w:rFonts w:ascii="Times New Roman" w:hAnsi="Times New Roman"/>
          <w:color w:val="000000"/>
          <w:sz w:val="28"/>
        </w:rPr>
        <w:t xml:space="preserve"> необходимы следующие специальные </w:t>
      </w:r>
      <w:r>
        <w:rPr>
          <w:rFonts w:ascii="Times New Roman" w:hAnsi="Times New Roman"/>
          <w:color w:val="000000"/>
          <w:sz w:val="28"/>
        </w:rPr>
        <w:t>развивающие</w:t>
      </w:r>
      <w:r>
        <w:rPr>
          <w:rFonts w:ascii="Times New Roman" w:hAnsi="Times New Roman"/>
          <w:color w:val="000000"/>
          <w:sz w:val="28"/>
        </w:rPr>
        <w:t xml:space="preserve"> условия:</w:t>
      </w:r>
    </w:p>
    <w:p w14:paraId="09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замедленный темп </w:t>
      </w:r>
      <w:r>
        <w:rPr>
          <w:rFonts w:ascii="Times New Roman" w:hAnsi="Times New Roman"/>
          <w:color w:val="000000"/>
          <w:sz w:val="28"/>
        </w:rPr>
        <w:t>преподнесения новых знаний;</w:t>
      </w:r>
    </w:p>
    <w:p w14:paraId="0A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меньший объем «порций» </w:t>
      </w:r>
      <w:r>
        <w:rPr>
          <w:rFonts w:ascii="Times New Roman" w:hAnsi="Times New Roman"/>
          <w:color w:val="000000"/>
          <w:sz w:val="28"/>
        </w:rPr>
        <w:t xml:space="preserve">преподносимых знаний, а также всех инструкций и высказываний </w:t>
      </w:r>
      <w:r>
        <w:rPr>
          <w:rFonts w:ascii="Times New Roman" w:hAnsi="Times New Roman"/>
          <w:color w:val="000000"/>
          <w:sz w:val="28"/>
        </w:rPr>
        <w:t>специалистов</w:t>
      </w:r>
      <w:r>
        <w:rPr>
          <w:rFonts w:ascii="Times New Roman" w:hAnsi="Times New Roman"/>
          <w:color w:val="000000"/>
          <w:sz w:val="28"/>
        </w:rPr>
        <w:t xml:space="preserve"> с учетом того, что объем запоминаемой информации у них меньше;</w:t>
      </w:r>
    </w:p>
    <w:p w14:paraId="0B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использование наиболее эффективных методов </w:t>
      </w:r>
      <w:r>
        <w:rPr>
          <w:rFonts w:ascii="Times New Roman" w:hAnsi="Times New Roman"/>
          <w:color w:val="000000"/>
          <w:sz w:val="28"/>
        </w:rPr>
        <w:t>преподнесения материала</w:t>
      </w:r>
      <w:r>
        <w:rPr>
          <w:rFonts w:ascii="Times New Roman" w:hAnsi="Times New Roman"/>
          <w:color w:val="000000"/>
          <w:sz w:val="28"/>
        </w:rPr>
        <w:t xml:space="preserve"> (в том числе </w:t>
      </w:r>
      <w:r>
        <w:rPr>
          <w:rFonts w:ascii="Times New Roman" w:hAnsi="Times New Roman"/>
          <w:color w:val="000000"/>
          <w:sz w:val="28"/>
        </w:rPr>
        <w:t xml:space="preserve">усиление наглядности </w:t>
      </w:r>
      <w:r>
        <w:rPr>
          <w:rFonts w:ascii="Times New Roman" w:hAnsi="Times New Roman"/>
          <w:color w:val="000000"/>
          <w:sz w:val="28"/>
        </w:rPr>
        <w:t xml:space="preserve">в разных ее формах, включение практической </w:t>
      </w:r>
      <w:r>
        <w:rPr>
          <w:rFonts w:ascii="Times New Roman" w:hAnsi="Times New Roman"/>
          <w:color w:val="000000"/>
          <w:sz w:val="28"/>
        </w:rPr>
        <w:t>деятельности</w:t>
      </w:r>
      <w:r>
        <w:rPr>
          <w:rFonts w:ascii="Times New Roman" w:hAnsi="Times New Roman"/>
          <w:color w:val="000000"/>
          <w:sz w:val="28"/>
        </w:rPr>
        <w:t>, применение на доступном уровне проблемного подхода);</w:t>
      </w:r>
    </w:p>
    <w:p w14:paraId="0C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занятий таким образом, чтобы избегать утомления;</w:t>
      </w:r>
    </w:p>
    <w:p w14:paraId="0D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 понимания </w:t>
      </w:r>
      <w:r>
        <w:rPr>
          <w:rFonts w:ascii="Times New Roman" w:hAnsi="Times New Roman"/>
          <w:color w:val="000000"/>
          <w:sz w:val="28"/>
        </w:rPr>
        <w:t>инвалидами</w:t>
      </w:r>
      <w:r>
        <w:rPr>
          <w:rFonts w:ascii="Times New Roman" w:hAnsi="Times New Roman"/>
          <w:color w:val="000000"/>
          <w:sz w:val="28"/>
        </w:rPr>
        <w:t xml:space="preserve"> всего, особенно </w:t>
      </w:r>
      <w:r>
        <w:rPr>
          <w:rFonts w:ascii="Times New Roman" w:hAnsi="Times New Roman"/>
          <w:color w:val="000000"/>
          <w:sz w:val="28"/>
        </w:rPr>
        <w:t xml:space="preserve">преподносимого </w:t>
      </w:r>
      <w:r>
        <w:rPr>
          <w:rFonts w:ascii="Times New Roman" w:hAnsi="Times New Roman"/>
          <w:color w:val="000000"/>
          <w:sz w:val="28"/>
        </w:rPr>
        <w:t>вербального материала;</w:t>
      </w:r>
    </w:p>
    <w:p w14:paraId="0E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ситуация </w:t>
      </w:r>
      <w:r>
        <w:rPr>
          <w:rFonts w:ascii="Times New Roman" w:hAnsi="Times New Roman"/>
          <w:color w:val="000000"/>
          <w:sz w:val="28"/>
        </w:rPr>
        <w:t>формирования трудовых навыков</w:t>
      </w:r>
      <w:r>
        <w:rPr>
          <w:rFonts w:ascii="Times New Roman" w:hAnsi="Times New Roman"/>
          <w:color w:val="000000"/>
          <w:sz w:val="28"/>
        </w:rPr>
        <w:t xml:space="preserve"> должна строиться с учетом сенсорных возможностей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>, что означает оптимальное освещение рабочего места, наличие звукоусиливающей аппаратуры и пр.;</w:t>
      </w:r>
    </w:p>
    <w:p w14:paraId="0F030000">
      <w:pPr>
        <w:widowControl w:val="0"/>
        <w:numPr>
          <w:ilvl w:val="0"/>
          <w:numId w:val="12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медицинская (лечебная и профилактическая) помощь/ сопровождение. </w:t>
      </w:r>
    </w:p>
    <w:p w14:paraId="10030000">
      <w:pPr>
        <w:keepNext w:val="1"/>
        <w:keepLines w:val="1"/>
        <w:tabs>
          <w:tab w:leader="none" w:pos="993" w:val="left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 w:val="1"/>
          <w:color w:val="000000"/>
          <w:sz w:val="28"/>
          <w:u w:val="single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Особые потребности </w:t>
      </w:r>
      <w:r>
        <w:rPr>
          <w:rFonts w:ascii="Times New Roman" w:hAnsi="Times New Roman"/>
          <w:i w:val="1"/>
          <w:color w:val="000000"/>
          <w:sz w:val="28"/>
          <w:u w:val="single"/>
        </w:rPr>
        <w:t>инвалидов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с умственной отсталостью</w:t>
      </w:r>
    </w:p>
    <w:p w14:paraId="11030000">
      <w:pPr>
        <w:tabs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Наиболее значимые для </w:t>
      </w:r>
      <w:r>
        <w:rPr>
          <w:rFonts w:ascii="Times New Roman" w:hAnsi="Times New Roman"/>
          <w:color w:val="000000"/>
          <w:sz w:val="28"/>
        </w:rPr>
        <w:t>формирования трудовых навыков</w:t>
      </w:r>
      <w:r>
        <w:rPr>
          <w:rFonts w:ascii="Times New Roman" w:hAnsi="Times New Roman"/>
          <w:color w:val="000000"/>
          <w:sz w:val="28"/>
        </w:rPr>
        <w:t xml:space="preserve"> особенности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с умственной отсталостью следующие:</w:t>
      </w:r>
    </w:p>
    <w:p w14:paraId="12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внимание характеризуется невозможностью длительной концентрации, неустойчиво, обучающиеся быстро отвлекаются, рассеянны; </w:t>
      </w:r>
    </w:p>
    <w:p w14:paraId="13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того чтобы узнать предмет, явление, им требуется заметно больше времени, чем нормально развивающимся сверстникам; </w:t>
      </w:r>
    </w:p>
    <w:p w14:paraId="14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быстро забываются знания, полученные в словесной форме – необходимо предоставление информации в виде понятных картинок, </w:t>
      </w:r>
    </w:p>
    <w:p w14:paraId="15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часто отмечаются нарушения речевого развития;</w:t>
      </w:r>
    </w:p>
    <w:p w14:paraId="16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нарушено/недостаточно развито мышление – обобщение, анализ, синтез, сравнение, неумение отделить существенное от несущественного; </w:t>
      </w:r>
    </w:p>
    <w:p w14:paraId="17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недостаточно критичное отношение к результатам своего труда, к своим ошибкам – нужен постоянный контроль за деятельностью;</w:t>
      </w:r>
    </w:p>
    <w:p w14:paraId="18030000">
      <w:pPr>
        <w:widowControl w:val="0"/>
        <w:numPr>
          <w:ilvl w:val="0"/>
          <w:numId w:val="13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выполнения задания необходима пошаговая технологическая карта выполнения операций, т.к. они не в состоянии составить план своей деятельности.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19030000">
      <w:pPr>
        <w:tabs>
          <w:tab w:leader="none" w:pos="993" w:val="left"/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trike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с умственной отсталостью необходимы следующие специальные </w:t>
      </w:r>
      <w:r>
        <w:rPr>
          <w:rFonts w:ascii="Times New Roman" w:hAnsi="Times New Roman"/>
          <w:color w:val="000000"/>
          <w:sz w:val="28"/>
        </w:rPr>
        <w:t>формирующие</w:t>
      </w:r>
      <w:r>
        <w:rPr>
          <w:rFonts w:ascii="Times New Roman" w:hAnsi="Times New Roman"/>
          <w:color w:val="000000"/>
          <w:sz w:val="28"/>
        </w:rPr>
        <w:t xml:space="preserve"> условия:</w:t>
      </w:r>
    </w:p>
    <w:p w14:paraId="1A03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</w:rPr>
        <w:t>занятий</w:t>
      </w:r>
      <w:r>
        <w:rPr>
          <w:rFonts w:ascii="Times New Roman" w:hAnsi="Times New Roman"/>
          <w:color w:val="000000"/>
          <w:sz w:val="28"/>
        </w:rPr>
        <w:t xml:space="preserve"> должно быть простым и доступным;</w:t>
      </w:r>
    </w:p>
    <w:p w14:paraId="1B03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увеличивается количество времени, необходимого для усвоения материала, замедляются темпы </w:t>
      </w:r>
      <w:r>
        <w:rPr>
          <w:rFonts w:ascii="Times New Roman" w:hAnsi="Times New Roman"/>
          <w:color w:val="000000"/>
          <w:sz w:val="28"/>
        </w:rPr>
        <w:t>формирования трудовых навыков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C03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изучение </w:t>
      </w:r>
      <w:r>
        <w:rPr>
          <w:rFonts w:ascii="Times New Roman" w:hAnsi="Times New Roman"/>
          <w:color w:val="000000"/>
          <w:sz w:val="28"/>
        </w:rPr>
        <w:t>представляемого</w:t>
      </w:r>
      <w:r>
        <w:rPr>
          <w:rFonts w:ascii="Times New Roman" w:hAnsi="Times New Roman"/>
          <w:color w:val="000000"/>
          <w:sz w:val="28"/>
        </w:rPr>
        <w:t xml:space="preserve"> материала методом маленьких порций; </w:t>
      </w:r>
    </w:p>
    <w:p w14:paraId="1D03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использование практической деятельности, с понятной наглядностью без лекций; теоретических занятий – минимально; основа – практические занятия; </w:t>
      </w:r>
    </w:p>
    <w:p w14:paraId="1E03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постоянный контроль и конкретная помощь в дополнительных объяснениях и показе способов и приемов работы, в большом количестве тренировочных упражнений во время усвоения нового материала;</w:t>
      </w:r>
    </w:p>
    <w:p w14:paraId="1F03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привитие </w:t>
      </w:r>
      <w:r>
        <w:rPr>
          <w:rFonts w:ascii="Times New Roman" w:hAnsi="Times New Roman"/>
          <w:color w:val="000000"/>
          <w:sz w:val="28"/>
        </w:rPr>
        <w:t xml:space="preserve">интереса к </w:t>
      </w:r>
      <w:r>
        <w:rPr>
          <w:rFonts w:ascii="Times New Roman" w:hAnsi="Times New Roman"/>
          <w:color w:val="000000"/>
          <w:sz w:val="28"/>
        </w:rPr>
        <w:t>усвоению новых знаний</w:t>
      </w:r>
      <w:r>
        <w:rPr>
          <w:rFonts w:ascii="Times New Roman" w:hAnsi="Times New Roman"/>
          <w:color w:val="000000"/>
          <w:sz w:val="28"/>
        </w:rPr>
        <w:t>;</w:t>
      </w:r>
    </w:p>
    <w:p w14:paraId="20030000">
      <w:pPr>
        <w:widowControl w:val="0"/>
        <w:numPr>
          <w:ilvl w:val="0"/>
          <w:numId w:val="15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создание комфортной среды: атмосферы принятия, ситуации успеха на занятиях;</w:t>
      </w:r>
    </w:p>
    <w:p w14:paraId="21030000">
      <w:pPr>
        <w:widowControl w:val="0"/>
        <w:numPr>
          <w:ilvl w:val="0"/>
          <w:numId w:val="15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оптимальная организация обучения и труда во избежание переутомления;</w:t>
      </w:r>
    </w:p>
    <w:p w14:paraId="22030000">
      <w:pPr>
        <w:widowControl w:val="0"/>
        <w:numPr>
          <w:ilvl w:val="0"/>
          <w:numId w:val="15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формирование знаний и умений, способствующих социальной адаптации, в том числе навыков самообслуживания, общения с другими людьми, обеспечения безопасности жизни, морально-этических норм поведения. </w:t>
      </w:r>
    </w:p>
    <w:p w14:paraId="23030000">
      <w:pPr>
        <w:keepNext w:val="1"/>
        <w:keepLines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i w:val="1"/>
          <w:color w:val="000000"/>
          <w:sz w:val="28"/>
          <w:u w:val="single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Особые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потребности </w:t>
      </w:r>
      <w:r>
        <w:rPr>
          <w:rFonts w:ascii="Times New Roman" w:hAnsi="Times New Roman"/>
          <w:i w:val="1"/>
          <w:color w:val="000000"/>
          <w:sz w:val="28"/>
          <w:u w:val="single"/>
        </w:rPr>
        <w:t>инвалидов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sz w:val="28"/>
          <w:u w:val="single"/>
        </w:rPr>
        <w:t>с тяжелыми нарушениями речи</w:t>
      </w:r>
    </w:p>
    <w:p w14:paraId="24030000">
      <w:pPr>
        <w:keepNext w:val="1"/>
        <w:keepLines w:val="1"/>
        <w:spacing w:after="0" w:line="240" w:lineRule="auto"/>
        <w:ind w:firstLine="709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Тяжелые нарушения речи (ТНР)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это стойкие отклонения в формировании речевой системы при сохранном слухе и нормальном интеллекте. </w:t>
      </w:r>
      <w:r>
        <w:rPr>
          <w:rFonts w:ascii="Times New Roman" w:hAnsi="Times New Roman"/>
          <w:color w:val="000000"/>
          <w:sz w:val="28"/>
        </w:rPr>
        <w:t xml:space="preserve">Наиболее значимые для обучения особенности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с ТНР:</w:t>
      </w:r>
    </w:p>
    <w:p w14:paraId="25030000">
      <w:pPr>
        <w:widowControl w:val="0"/>
        <w:numPr>
          <w:ilvl w:val="0"/>
          <w:numId w:val="16"/>
        </w:numPr>
        <w:tabs>
          <w:tab w:leader="none" w:pos="993" w:val="left"/>
          <w:tab w:leader="none" w:pos="1418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устная речь характеризуется ограничением активного словаря, </w:t>
      </w:r>
      <w:r>
        <w:rPr>
          <w:rFonts w:ascii="Times New Roman" w:hAnsi="Times New Roman"/>
          <w:color w:val="000000"/>
          <w:sz w:val="28"/>
        </w:rPr>
        <w:t>несформированностью</w:t>
      </w:r>
      <w:r>
        <w:rPr>
          <w:rFonts w:ascii="Times New Roman" w:hAnsi="Times New Roman"/>
          <w:color w:val="000000"/>
          <w:sz w:val="28"/>
        </w:rPr>
        <w:t xml:space="preserve"> навыков связного высказывания, тяжелыми нарушениями общей разборчивости речи; </w:t>
      </w:r>
    </w:p>
    <w:p w14:paraId="26030000">
      <w:pPr>
        <w:widowControl w:val="0"/>
        <w:numPr>
          <w:ilvl w:val="0"/>
          <w:numId w:val="16"/>
        </w:numPr>
        <w:tabs>
          <w:tab w:leader="none" w:pos="993" w:val="left"/>
          <w:tab w:leader="none" w:pos="1418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отмечаются затруднения в формировании не только устной, но и письменной речи, счета;</w:t>
      </w:r>
    </w:p>
    <w:p w14:paraId="27030000">
      <w:pPr>
        <w:widowControl w:val="0"/>
        <w:numPr>
          <w:ilvl w:val="0"/>
          <w:numId w:val="16"/>
        </w:numPr>
        <w:tabs>
          <w:tab w:leader="none" w:pos="993" w:val="left"/>
          <w:tab w:leader="none" w:pos="1418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снижена потребность в общении, не сформированы навыки коммуникации;</w:t>
      </w:r>
    </w:p>
    <w:p w14:paraId="28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снижен уровень произвольного внимания, слуховой памяти, продуктивности запоминания; </w:t>
      </w:r>
    </w:p>
    <w:p w14:paraId="29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замедленный темп восприятия учебной информации;</w:t>
      </w:r>
    </w:p>
    <w:p w14:paraId="2A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снижена работоспособность;</w:t>
      </w:r>
    </w:p>
    <w:p w14:paraId="2B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низкий уровень самоконтроля и мотивации; </w:t>
      </w:r>
    </w:p>
    <w:p w14:paraId="2C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нарушения пространственной ориентировки и конструктивной деятельности; </w:t>
      </w:r>
    </w:p>
    <w:p w14:paraId="2D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нарушения мелкой моторики, зрительно-моторной и </w:t>
      </w:r>
      <w:r>
        <w:rPr>
          <w:rFonts w:ascii="Times New Roman" w:hAnsi="Times New Roman"/>
          <w:color w:val="000000"/>
          <w:sz w:val="28"/>
        </w:rPr>
        <w:t>слухо</w:t>
      </w:r>
      <w:r>
        <w:rPr>
          <w:rFonts w:ascii="Times New Roman" w:hAnsi="Times New Roman"/>
          <w:color w:val="000000"/>
          <w:sz w:val="28"/>
        </w:rPr>
        <w:t>-моторной координации;</w:t>
      </w:r>
    </w:p>
    <w:p w14:paraId="2E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снижена мотивация к обучению и труду; </w:t>
      </w:r>
    </w:p>
    <w:p w14:paraId="2F030000">
      <w:pPr>
        <w:widowControl w:val="0"/>
        <w:numPr>
          <w:ilvl w:val="0"/>
          <w:numId w:val="16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занижена или завышена самооценка, </w:t>
      </w:r>
      <w:r>
        <w:rPr>
          <w:rFonts w:ascii="Times New Roman" w:hAnsi="Times New Roman"/>
          <w:color w:val="000000"/>
          <w:sz w:val="28"/>
        </w:rPr>
        <w:t>дезадаптация</w:t>
      </w:r>
      <w:r>
        <w:rPr>
          <w:rFonts w:ascii="Times New Roman" w:hAnsi="Times New Roman"/>
          <w:color w:val="000000"/>
          <w:sz w:val="28"/>
        </w:rPr>
        <w:t>.</w:t>
      </w:r>
    </w:p>
    <w:p w14:paraId="30030000">
      <w:pPr>
        <w:keepNext w:val="1"/>
        <w:keepLines w:val="1"/>
        <w:tabs>
          <w:tab w:leader="none" w:pos="993" w:val="lef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Особые </w:t>
      </w:r>
      <w:r>
        <w:rPr>
          <w:rFonts w:ascii="Times New Roman" w:hAnsi="Times New Roman"/>
          <w:color w:val="000000"/>
          <w:sz w:val="28"/>
        </w:rPr>
        <w:t>развивающие</w:t>
      </w:r>
      <w:r>
        <w:rPr>
          <w:rFonts w:ascii="Times New Roman" w:hAnsi="Times New Roman"/>
          <w:color w:val="000000"/>
          <w:sz w:val="28"/>
        </w:rPr>
        <w:t xml:space="preserve"> потребности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с ТНР:</w:t>
      </w:r>
    </w:p>
    <w:p w14:paraId="31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знакомление с</w:t>
      </w:r>
      <w:r>
        <w:rPr>
          <w:rFonts w:ascii="Times New Roman" w:hAnsi="Times New Roman"/>
          <w:color w:val="000000"/>
          <w:sz w:val="28"/>
        </w:rPr>
        <w:t xml:space="preserve"> различным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формам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коммуникации (вербальным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и невербальным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);</w:t>
      </w:r>
    </w:p>
    <w:p w14:paraId="32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социальной компетентности;</w:t>
      </w:r>
    </w:p>
    <w:p w14:paraId="33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всех компонентов речи, связной диалогической и монологической речи; </w:t>
      </w:r>
    </w:p>
    <w:p w14:paraId="34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навыков чтения и письма;</w:t>
      </w:r>
    </w:p>
    <w:p w14:paraId="35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навыков пространственной ориентировки;</w:t>
      </w:r>
    </w:p>
    <w:p w14:paraId="36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индивидуальный темп </w:t>
      </w:r>
      <w:r>
        <w:rPr>
          <w:rFonts w:ascii="Times New Roman" w:hAnsi="Times New Roman"/>
          <w:color w:val="000000"/>
          <w:sz w:val="28"/>
        </w:rPr>
        <w:t>формирования трудовых навыков</w:t>
      </w:r>
      <w:r>
        <w:rPr>
          <w:rFonts w:ascii="Times New Roman" w:hAnsi="Times New Roman"/>
          <w:color w:val="000000"/>
          <w:sz w:val="28"/>
        </w:rPr>
        <w:t>;</w:t>
      </w:r>
    </w:p>
    <w:p w14:paraId="37030000">
      <w:pPr>
        <w:widowControl w:val="0"/>
        <w:numPr>
          <w:ilvl w:val="0"/>
          <w:numId w:val="17"/>
        </w:numPr>
        <w:tabs>
          <w:tab w:leader="none" w:pos="993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расширение социальных контактов.</w:t>
      </w:r>
    </w:p>
    <w:p w14:paraId="3803000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 w:val="1"/>
          <w:color w:val="000000"/>
          <w:sz w:val="28"/>
          <w:u w:val="single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Особые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потребности </w:t>
      </w:r>
      <w:r>
        <w:rPr>
          <w:rFonts w:ascii="Times New Roman" w:hAnsi="Times New Roman"/>
          <w:i w:val="1"/>
          <w:color w:val="000000"/>
          <w:sz w:val="28"/>
          <w:u w:val="single"/>
        </w:rPr>
        <w:t>инвалидов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с НОДА</w:t>
      </w:r>
    </w:p>
    <w:p w14:paraId="390300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с НОДА можно разделить на две категории:</w:t>
      </w:r>
    </w:p>
    <w:p w14:paraId="3A030000">
      <w:pPr>
        <w:spacing w:after="0" w:line="240" w:lineRule="auto"/>
        <w:ind w:firstLine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с неврологическим характером </w:t>
      </w:r>
      <w:r>
        <w:rPr>
          <w:rFonts w:ascii="Times New Roman" w:hAnsi="Times New Roman"/>
          <w:color w:val="000000"/>
          <w:sz w:val="28"/>
        </w:rPr>
        <w:t xml:space="preserve">двигательных расстройств - относятся </w:t>
      </w:r>
      <w:r>
        <w:rPr>
          <w:rFonts w:ascii="Times New Roman" w:hAnsi="Times New Roman"/>
          <w:color w:val="000000"/>
          <w:sz w:val="28"/>
        </w:rPr>
        <w:t>инвалиды</w:t>
      </w:r>
      <w:r>
        <w:rPr>
          <w:rFonts w:ascii="Times New Roman" w:hAnsi="Times New Roman"/>
          <w:color w:val="000000"/>
          <w:sz w:val="28"/>
        </w:rPr>
        <w:t xml:space="preserve">, у которых НОДА обусловлены органическим поражением, например, ДЦП. Двигательные расстройства сочетаются с отклонениями в развитии познавательной, речевой и личностной сфер; </w:t>
      </w:r>
    </w:p>
    <w:p w14:paraId="3B030000">
      <w:pPr>
        <w:spacing w:after="0" w:line="240" w:lineRule="auto"/>
        <w:ind w:firstLine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ортопедо</w:t>
      </w:r>
      <w:r>
        <w:rPr>
          <w:rFonts w:ascii="Times New Roman" w:hAnsi="Times New Roman"/>
          <w:color w:val="000000"/>
          <w:sz w:val="28"/>
        </w:rPr>
        <w:t xml:space="preserve">-травматическим </w:t>
      </w:r>
      <w:r>
        <w:rPr>
          <w:rFonts w:ascii="Times New Roman" w:hAnsi="Times New Roman"/>
          <w:color w:val="000000"/>
          <w:sz w:val="28"/>
        </w:rPr>
        <w:t xml:space="preserve">характером двигательных расстройств. </w:t>
      </w:r>
    </w:p>
    <w:p w14:paraId="3C0300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ДЦП, как наиболее часто встречающемся заболевании при НОДА, </w:t>
      </w:r>
      <w:r>
        <w:rPr>
          <w:rFonts w:ascii="Times New Roman" w:hAnsi="Times New Roman"/>
          <w:color w:val="000000"/>
          <w:sz w:val="28"/>
        </w:rPr>
        <w:t>двигательные нарушения, являющиеся ведущими, сочетаются с психическими и речевыми расстройствами, нарушениями зрения, слуха, чувствительности, судорожными приступами. Структура нарушений познавательной деятельности при ДЦП имеет ряд специфических особенностей:</w:t>
      </w:r>
    </w:p>
    <w:p w14:paraId="3D030000">
      <w:pPr>
        <w:widowControl w:val="0"/>
        <w:numPr>
          <w:ilvl w:val="0"/>
          <w:numId w:val="18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когнитивная сфера - </w:t>
      </w:r>
      <w:r>
        <w:rPr>
          <w:rFonts w:ascii="Times New Roman" w:hAnsi="Times New Roman"/>
          <w:color w:val="000000"/>
          <w:sz w:val="28"/>
        </w:rPr>
        <w:t>неравномерный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дисгармоничный характер нарушений отдельных психических функци</w:t>
      </w:r>
      <w:r>
        <w:rPr>
          <w:rFonts w:ascii="Times New Roman" w:hAnsi="Times New Roman"/>
          <w:color w:val="000000"/>
          <w:sz w:val="28"/>
        </w:rPr>
        <w:t xml:space="preserve">й; замедленность, истощаемость психических процессов,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памяти, при умственной отсталости недостаточность высших форм познавательной деятельности ‒ абстрактно-логического мышления и высших, прежде всего гностических, функций; </w:t>
      </w:r>
      <w:r>
        <w:rPr>
          <w:rFonts w:ascii="Times New Roman" w:hAnsi="Times New Roman"/>
          <w:color w:val="000000"/>
          <w:sz w:val="28"/>
        </w:rPr>
        <w:t xml:space="preserve">повышенная утомляемость, истощаемость </w:t>
      </w:r>
      <w:r>
        <w:rPr>
          <w:rFonts w:ascii="Times New Roman" w:hAnsi="Times New Roman"/>
          <w:color w:val="000000"/>
          <w:sz w:val="28"/>
        </w:rPr>
        <w:t xml:space="preserve">всех нервно-психических процессов; </w:t>
      </w:r>
    </w:p>
    <w:p w14:paraId="3E030000">
      <w:pPr>
        <w:widowControl w:val="0"/>
        <w:numPr>
          <w:ilvl w:val="0"/>
          <w:numId w:val="18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эмоционально-волевая сфера -</w:t>
      </w:r>
      <w:r>
        <w:rPr>
          <w:rFonts w:ascii="Times New Roman" w:hAnsi="Times New Roman"/>
          <w:color w:val="000000"/>
          <w:sz w:val="28"/>
        </w:rPr>
        <w:t xml:space="preserve"> низкая познавательная активность</w:t>
      </w:r>
      <w:r>
        <w:rPr>
          <w:rFonts w:ascii="Times New Roman" w:hAnsi="Times New Roman"/>
          <w:color w:val="000000"/>
          <w:sz w:val="28"/>
        </w:rPr>
        <w:t>, проявляющаяся в пониженном интересе к заданиям, плохой сосредоточенности, медлительности и пониженной переключаемости психических процессов</w:t>
      </w:r>
      <w:r>
        <w:rPr>
          <w:rFonts w:ascii="Times New Roman" w:hAnsi="Times New Roman"/>
          <w:i w:val="1"/>
          <w:color w:val="000000"/>
          <w:sz w:val="28"/>
        </w:rPr>
        <w:t>;</w:t>
      </w:r>
    </w:p>
    <w:p w14:paraId="3F030000">
      <w:pPr>
        <w:widowControl w:val="0"/>
        <w:numPr>
          <w:ilvl w:val="0"/>
          <w:numId w:val="18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сенсорика</w:t>
      </w:r>
      <w:r>
        <w:rPr>
          <w:rFonts w:ascii="Times New Roman" w:hAnsi="Times New Roman"/>
          <w:color w:val="000000"/>
          <w:sz w:val="28"/>
        </w:rPr>
        <w:t xml:space="preserve"> – у 25% имеются </w:t>
      </w:r>
      <w:r>
        <w:rPr>
          <w:rFonts w:ascii="Times New Roman" w:hAnsi="Times New Roman"/>
          <w:color w:val="000000"/>
          <w:sz w:val="28"/>
        </w:rPr>
        <w:t>аномалии зрения</w:t>
      </w:r>
      <w:r>
        <w:rPr>
          <w:rFonts w:ascii="Times New Roman" w:hAnsi="Times New Roman"/>
          <w:color w:val="000000"/>
          <w:sz w:val="28"/>
        </w:rPr>
        <w:t xml:space="preserve">, у 20-25% – </w:t>
      </w:r>
      <w:r>
        <w:rPr>
          <w:rFonts w:ascii="Times New Roman" w:hAnsi="Times New Roman"/>
          <w:color w:val="000000"/>
          <w:sz w:val="28"/>
        </w:rPr>
        <w:t>снижение слуха;</w:t>
      </w:r>
    </w:p>
    <w:p w14:paraId="40030000">
      <w:pPr>
        <w:widowControl w:val="0"/>
        <w:numPr>
          <w:ilvl w:val="0"/>
          <w:numId w:val="18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речь – имеются речевые расстройства различной степени выраженности; </w:t>
      </w:r>
    </w:p>
    <w:p w14:paraId="41030000">
      <w:pPr>
        <w:widowControl w:val="0"/>
        <w:numPr>
          <w:ilvl w:val="0"/>
          <w:numId w:val="18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двигательная составляющая – расстройства различной степени выраженности;</w:t>
      </w:r>
      <w:bookmarkStart w:id="1" w:name="_GoBack"/>
      <w:bookmarkEnd w:id="1"/>
    </w:p>
    <w:p w14:paraId="42030000">
      <w:pPr>
        <w:widowControl w:val="0"/>
        <w:numPr>
          <w:ilvl w:val="0"/>
          <w:numId w:val="18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социализация – при выраженных нарушениях замедлена или снижена из-за отсутствия самообслуживания; сниженный запас знаний и представлений об окружающем мире. </w:t>
      </w:r>
    </w:p>
    <w:p w14:paraId="43030000">
      <w:pPr>
        <w:keepNext w:val="1"/>
        <w:keepLines w:val="1"/>
        <w:tabs>
          <w:tab w:leader="none" w:pos="1134" w:val="left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Особые </w:t>
      </w:r>
      <w:r>
        <w:rPr>
          <w:rFonts w:ascii="Times New Roman" w:hAnsi="Times New Roman"/>
          <w:color w:val="000000"/>
          <w:sz w:val="28"/>
        </w:rPr>
        <w:t>формирующие</w:t>
      </w:r>
      <w:r>
        <w:rPr>
          <w:rFonts w:ascii="Times New Roman" w:hAnsi="Times New Roman"/>
          <w:color w:val="000000"/>
          <w:sz w:val="28"/>
        </w:rPr>
        <w:t xml:space="preserve"> условия для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с НОДА:</w:t>
      </w:r>
    </w:p>
    <w:p w14:paraId="44030000">
      <w:pPr>
        <w:widowControl w:val="0"/>
        <w:numPr>
          <w:ilvl w:val="0"/>
          <w:numId w:val="19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доступность </w:t>
      </w:r>
      <w:r>
        <w:rPr>
          <w:rFonts w:ascii="Times New Roman" w:hAnsi="Times New Roman"/>
          <w:color w:val="000000"/>
          <w:sz w:val="28"/>
        </w:rPr>
        <w:t>развивающих</w:t>
      </w:r>
      <w:r>
        <w:rPr>
          <w:rFonts w:ascii="Times New Roman" w:hAnsi="Times New Roman"/>
          <w:color w:val="000000"/>
          <w:sz w:val="28"/>
        </w:rPr>
        <w:t xml:space="preserve"> и воспитательных мероприятий;</w:t>
      </w:r>
    </w:p>
    <w:p w14:paraId="45030000">
      <w:pPr>
        <w:widowControl w:val="0"/>
        <w:numPr>
          <w:ilvl w:val="0"/>
          <w:numId w:val="19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предоставление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систивных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услуг (при значительных нарушениях);</w:t>
      </w:r>
    </w:p>
    <w:p w14:paraId="46030000">
      <w:pPr>
        <w:widowControl w:val="0"/>
        <w:numPr>
          <w:ilvl w:val="0"/>
          <w:numId w:val="19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помощь по коррекции социально-личностных нарушений;</w:t>
      </w:r>
    </w:p>
    <w:p w14:paraId="47030000">
      <w:pPr>
        <w:widowControl w:val="0"/>
        <w:numPr>
          <w:ilvl w:val="0"/>
          <w:numId w:val="19"/>
        </w:numPr>
        <w:tabs>
          <w:tab w:leader="none" w:pos="851" w:val="left"/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индивидуальная организация процесса </w:t>
      </w:r>
      <w:r>
        <w:rPr>
          <w:rFonts w:ascii="Times New Roman" w:hAnsi="Times New Roman"/>
          <w:color w:val="000000"/>
          <w:sz w:val="28"/>
        </w:rPr>
        <w:t xml:space="preserve">формирования трудовых </w:t>
      </w:r>
      <w:r>
        <w:rPr>
          <w:rFonts w:ascii="Times New Roman" w:hAnsi="Times New Roman"/>
          <w:color w:val="000000"/>
          <w:sz w:val="28"/>
        </w:rPr>
        <w:t>навыков</w:t>
      </w:r>
      <w:r>
        <w:rPr>
          <w:rFonts w:ascii="Times New Roman" w:hAnsi="Times New Roman"/>
          <w:color w:val="000000"/>
          <w:sz w:val="28"/>
        </w:rPr>
        <w:t>.</w:t>
      </w:r>
    </w:p>
    <w:p w14:paraId="48030000">
      <w:pPr>
        <w:keepNext w:val="1"/>
        <w:keepLines w:val="1"/>
        <w:tabs>
          <w:tab w:leader="none" w:pos="993" w:val="left"/>
          <w:tab w:leader="none" w:pos="1134" w:val="left"/>
        </w:tabs>
        <w:spacing w:after="0" w:line="240" w:lineRule="auto"/>
        <w:ind/>
        <w:jc w:val="center"/>
        <w:outlineLvl w:val="1"/>
        <w:rPr>
          <w:rFonts w:ascii="Times New Roman" w:hAnsi="Times New Roman"/>
          <w:i w:val="1"/>
          <w:color w:val="000000"/>
          <w:sz w:val="28"/>
          <w:u w:val="single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Особые потребности </w:t>
      </w:r>
      <w:r>
        <w:rPr>
          <w:rFonts w:ascii="Times New Roman" w:hAnsi="Times New Roman"/>
          <w:i w:val="1"/>
          <w:color w:val="000000"/>
          <w:sz w:val="28"/>
          <w:u w:val="single"/>
        </w:rPr>
        <w:t>инвалидов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с нарушением зрения</w:t>
      </w:r>
    </w:p>
    <w:p w14:paraId="4903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нарушении зрения отмечаются следующие особенности развития:</w:t>
      </w:r>
    </w:p>
    <w:p w14:paraId="4A030000">
      <w:pPr>
        <w:numPr>
          <w:ilvl w:val="0"/>
          <w:numId w:val="20"/>
        </w:num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затруднения в развитии познавательной, интеллектуальной деятельности, мыслительных операций (анализ, синтез, сравнение, обобщение), навыков различного рода пространственной ориентировки (на своем теле, рабочей поверхности, микро- и макро- пространстве и др.); повышенная утомляемость, высокая истощаемость; </w:t>
      </w:r>
    </w:p>
    <w:p w14:paraId="4B030000">
      <w:pPr>
        <w:numPr>
          <w:ilvl w:val="0"/>
          <w:numId w:val="20"/>
        </w:num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эмоционально-волевая сфера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затруднения в развитии эмоциональной сферы в условиях ограничения зрительного восприятия;</w:t>
      </w:r>
    </w:p>
    <w:p w14:paraId="4C030000">
      <w:pPr>
        <w:numPr>
          <w:ilvl w:val="0"/>
          <w:numId w:val="20"/>
        </w:num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сенсорика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меньшая скорость (невозможность) приема и переработки зрительной информации, затруднения при зрительно-моторной координации;</w:t>
      </w:r>
    </w:p>
    <w:p w14:paraId="4D030000">
      <w:pPr>
        <w:numPr>
          <w:ilvl w:val="0"/>
          <w:numId w:val="20"/>
        </w:num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двигательная составляющая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снижение координации глаз-рука, затруднения в развитии мелкой и крупной моторики, в формировании практических навыков;</w:t>
      </w:r>
    </w:p>
    <w:p w14:paraId="4E030000">
      <w:pPr>
        <w:numPr>
          <w:ilvl w:val="0"/>
          <w:numId w:val="20"/>
        </w:numPr>
        <w:tabs>
          <w:tab w:leader="none" w:pos="993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социализация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трудности взаимодействия с окружающей средой, с окружающими людьми, затруднения в развитии целого ряда социальных и коммуникативных навыков, в ориентировке в помещении и городской среде.</w:t>
      </w:r>
    </w:p>
    <w:p w14:paraId="4F03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Особые </w:t>
      </w:r>
      <w:r>
        <w:rPr>
          <w:rFonts w:ascii="Times New Roman" w:hAnsi="Times New Roman"/>
          <w:color w:val="000000"/>
          <w:sz w:val="28"/>
        </w:rPr>
        <w:t>формирующие условия</w:t>
      </w:r>
      <w:r>
        <w:rPr>
          <w:rFonts w:ascii="Times New Roman" w:hAnsi="Times New Roman"/>
          <w:color w:val="000000"/>
          <w:sz w:val="28"/>
        </w:rPr>
        <w:t xml:space="preserve"> при нарушении зрения: </w:t>
      </w:r>
    </w:p>
    <w:p w14:paraId="50030000">
      <w:pPr>
        <w:widowControl w:val="0"/>
        <w:numPr>
          <w:ilvl w:val="0"/>
          <w:numId w:val="21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необходимо специальное развитие познавательной, интеллектуальной деятельности, мыслительных операций с опорой на сохранные анализаторы, навыков различного рода пространственной ориентировки (на своем теле, рабочей поверхности, микро- и </w:t>
      </w:r>
      <w:r>
        <w:rPr>
          <w:rFonts w:ascii="Times New Roman" w:hAnsi="Times New Roman"/>
          <w:color w:val="000000"/>
          <w:sz w:val="28"/>
        </w:rPr>
        <w:t>макропространстве</w:t>
      </w:r>
      <w:r>
        <w:rPr>
          <w:rFonts w:ascii="Times New Roman" w:hAnsi="Times New Roman"/>
          <w:color w:val="000000"/>
          <w:sz w:val="28"/>
        </w:rPr>
        <w:t xml:space="preserve"> и др.); </w:t>
      </w:r>
    </w:p>
    <w:p w14:paraId="51030000">
      <w:pPr>
        <w:widowControl w:val="0"/>
        <w:numPr>
          <w:ilvl w:val="0"/>
          <w:numId w:val="21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щадящий режим </w:t>
      </w:r>
      <w:r>
        <w:rPr>
          <w:rFonts w:ascii="Times New Roman" w:hAnsi="Times New Roman"/>
          <w:color w:val="000000"/>
          <w:sz w:val="28"/>
        </w:rPr>
        <w:t>занятий</w:t>
      </w:r>
      <w:r>
        <w:rPr>
          <w:rFonts w:ascii="Times New Roman" w:hAnsi="Times New Roman"/>
          <w:color w:val="000000"/>
          <w:sz w:val="28"/>
        </w:rPr>
        <w:t>; соблюдение режима отдыха, предупреждение утомляемости;</w:t>
      </w:r>
    </w:p>
    <w:p w14:paraId="52030000">
      <w:pPr>
        <w:widowControl w:val="0"/>
        <w:numPr>
          <w:ilvl w:val="0"/>
          <w:numId w:val="21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специальное развитие эмоциональной сферы в условиях ограничения зрительного восприятия;</w:t>
      </w:r>
    </w:p>
    <w:p w14:paraId="53030000">
      <w:pPr>
        <w:widowControl w:val="0"/>
        <w:numPr>
          <w:ilvl w:val="0"/>
          <w:numId w:val="21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зрительного восприятия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информации или восприятия другими способами, в том числе на основе шрифта Брайля и с применением соответствующих технических средств письма, использование соответствующих компьютерных программ (озвучивание и распознавание текста); </w:t>
      </w:r>
    </w:p>
    <w:p w14:paraId="54030000">
      <w:pPr>
        <w:widowControl w:val="0"/>
        <w:numPr>
          <w:ilvl w:val="0"/>
          <w:numId w:val="21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выработка координации глаз-рука, мелкой и крупной моторики, практических навыков; </w:t>
      </w:r>
    </w:p>
    <w:p w14:paraId="55030000">
      <w:pPr>
        <w:widowControl w:val="0"/>
        <w:numPr>
          <w:ilvl w:val="0"/>
          <w:numId w:val="21"/>
        </w:numPr>
        <w:tabs>
          <w:tab w:leader="none" w:pos="1134" w:val="left"/>
        </w:tabs>
        <w:spacing w:after="0" w:line="240" w:lineRule="auto"/>
        <w:ind w:firstLine="0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потребность в формировании целого ряда социальных и коммуник</w:t>
      </w:r>
      <w:r>
        <w:rPr>
          <w:rFonts w:ascii="Times New Roman" w:hAnsi="Times New Roman"/>
          <w:color w:val="000000"/>
          <w:sz w:val="28"/>
        </w:rPr>
        <w:t>ативных навыков, ориентировки в</w:t>
      </w:r>
      <w:r>
        <w:rPr>
          <w:rFonts w:ascii="Times New Roman" w:hAnsi="Times New Roman"/>
          <w:color w:val="000000"/>
          <w:sz w:val="28"/>
        </w:rPr>
        <w:t xml:space="preserve"> среде</w:t>
      </w:r>
      <w:r>
        <w:rPr>
          <w:rFonts w:ascii="Times New Roman" w:hAnsi="Times New Roman"/>
          <w:color w:val="000000"/>
          <w:sz w:val="28"/>
        </w:rPr>
        <w:t>, формирующей познавательный потенциал инвалида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6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sectPr>
      <w:headerReference r:id="rId2" w:type="default"/>
      <w:pgSz w:h="16838" w:orient="portrait" w:w="11906"/>
      <w:pgMar w:bottom="1134" w:footer="709" w:gutter="0" w:header="709" w:left="1559" w:right="1276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800" w:val="left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left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left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left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leader="none" w:pos="1260" w:val="left"/>
        </w:tabs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980" w:val="left"/>
        </w:tabs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700" w:val="left"/>
        </w:tabs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20" w:val="left"/>
        </w:tabs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40" w:val="left"/>
        </w:tabs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60" w:val="left"/>
        </w:tabs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580" w:val="left"/>
        </w:tabs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00" w:val="left"/>
        </w:tabs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20" w:val="left"/>
        </w:tabs>
        <w:ind w:hanging="360" w:left="702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127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9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1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3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5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7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9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1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38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14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"/>
      <w:lvlJc w:val="left"/>
      <w:pPr>
        <w:ind w:hanging="360" w:left="14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2" w:type="paragraph">
    <w:name w:val="List Paragraph"/>
    <w:basedOn w:val="Style_12"/>
    <w:link w:val="Style_2_ch"/>
    <w:pPr>
      <w:ind w:firstLine="0" w:left="720"/>
      <w:contextualSpacing w:val="1"/>
    </w:pPr>
  </w:style>
  <w:style w:styleId="Style_2_ch" w:type="character">
    <w:name w:val="List Paragraph"/>
    <w:basedOn w:val="Style_12_ch"/>
    <w:link w:val="Style_2"/>
  </w:style>
  <w:style w:styleId="Style_14" w:type="paragraph">
    <w:name w:val="Без интервала1"/>
    <w:next w:val="Style_15"/>
    <w:link w:val="Style_14_ch"/>
    <w:pPr>
      <w:spacing w:after="0" w:line="240" w:lineRule="auto"/>
      <w:ind/>
    </w:pPr>
  </w:style>
  <w:style w:styleId="Style_14_ch" w:type="character">
    <w:name w:val="Без интервала1"/>
    <w:link w:val="Style_14"/>
  </w:style>
  <w:style w:styleId="Style_16" w:type="paragraph">
    <w:name w:val="toc 4"/>
    <w:next w:val="Style_12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6"/>
    <w:next w:val="Style_12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2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6" w:type="paragraph">
    <w:name w:val="Основной текст3"/>
    <w:basedOn w:val="Style_20"/>
    <w:link w:val="Style_6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none"/>
    </w:rPr>
  </w:style>
  <w:style w:styleId="Style_6_ch" w:type="character">
    <w:name w:val="Основной текст3"/>
    <w:basedOn w:val="Style_20_ch"/>
    <w:link w:val="Style_6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none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3"/>
    <w:next w:val="Style_1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2_ch"/>
    <w:link w:val="Style_1"/>
  </w:style>
  <w:style w:styleId="Style_5" w:type="paragraph">
    <w:name w:val="Основной текст4"/>
    <w:basedOn w:val="Style_20"/>
    <w:link w:val="Style_5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single"/>
    </w:rPr>
  </w:style>
  <w:style w:styleId="Style_5_ch" w:type="character">
    <w:name w:val="Основной текст4"/>
    <w:basedOn w:val="Style_20_ch"/>
    <w:link w:val="Style_5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single"/>
    </w:rPr>
  </w:style>
  <w:style w:styleId="Style_22" w:type="paragraph">
    <w:name w:val="toc 3"/>
    <w:next w:val="Style_1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4" w:type="paragraph">
    <w:name w:val="Основной текст7"/>
    <w:basedOn w:val="Style_12"/>
    <w:link w:val="Style_4_ch"/>
    <w:pPr>
      <w:widowControl w:val="0"/>
      <w:spacing w:after="0" w:line="319" w:lineRule="exact"/>
      <w:ind/>
      <w:jc w:val="center"/>
    </w:pPr>
    <w:rPr>
      <w:rFonts w:ascii="Times New Roman" w:hAnsi="Times New Roman"/>
      <w:color w:val="000000"/>
      <w:sz w:val="26"/>
    </w:rPr>
  </w:style>
  <w:style w:styleId="Style_4_ch" w:type="character">
    <w:name w:val="Основной текст7"/>
    <w:basedOn w:val="Style_12_ch"/>
    <w:link w:val="Style_4"/>
    <w:rPr>
      <w:rFonts w:ascii="Times New Roman" w:hAnsi="Times New Roman"/>
      <w:color w:val="000000"/>
      <w:sz w:val="26"/>
    </w:rPr>
  </w:style>
  <w:style w:styleId="Style_23" w:type="paragraph">
    <w:name w:val="Balloon Text"/>
    <w:basedOn w:val="Style_12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12_ch"/>
    <w:link w:val="Style_23"/>
    <w:rPr>
      <w:rFonts w:ascii="Tahoma" w:hAnsi="Tahoma"/>
      <w:sz w:val="16"/>
    </w:rPr>
  </w:style>
  <w:style w:styleId="Style_24" w:type="paragraph">
    <w:name w:val="heading 5"/>
    <w:next w:val="Style_1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heading 1"/>
    <w:next w:val="Style_1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12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12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8" w:type="paragraph">
    <w:name w:val="Default"/>
    <w:link w:val="Style_8_ch"/>
    <w:pPr>
      <w:spacing w:after="0" w:line="240" w:lineRule="auto"/>
      <w:ind/>
    </w:pPr>
    <w:rPr>
      <w:rFonts w:ascii="Arial" w:hAnsi="Arial"/>
      <w:sz w:val="24"/>
    </w:rPr>
  </w:style>
  <w:style w:styleId="Style_8_ch" w:type="character">
    <w:name w:val="Default"/>
    <w:link w:val="Style_8"/>
    <w:rPr>
      <w:rFonts w:ascii="Arial" w:hAnsi="Arial"/>
      <w:sz w:val="24"/>
    </w:rPr>
  </w:style>
  <w:style w:styleId="Style_33" w:type="paragraph">
    <w:name w:val="footer"/>
    <w:basedOn w:val="Style_12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footer"/>
    <w:basedOn w:val="Style_12_ch"/>
    <w:link w:val="Style_33"/>
  </w:style>
  <w:style w:styleId="Style_34" w:type="paragraph">
    <w:name w:val="toc 5"/>
    <w:next w:val="Style_1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1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9" w:type="paragraph">
    <w:name w:val="Style6"/>
    <w:link w:val="Style_9_ch"/>
    <w:pPr>
      <w:widowControl w:val="0"/>
      <w:spacing w:after="0" w:line="323" w:lineRule="exact"/>
      <w:ind/>
      <w:jc w:val="both"/>
    </w:pPr>
    <w:rPr>
      <w:rFonts w:ascii="Times New Roman" w:hAnsi="Times New Roman"/>
      <w:color w:val="000000"/>
      <w:sz w:val="24"/>
    </w:rPr>
  </w:style>
  <w:style w:styleId="Style_9_ch" w:type="character">
    <w:name w:val="Style6"/>
    <w:link w:val="Style_9"/>
    <w:rPr>
      <w:rFonts w:ascii="Times New Roman" w:hAnsi="Times New Roman"/>
      <w:color w:val="000000"/>
      <w:sz w:val="24"/>
    </w:rPr>
  </w:style>
  <w:style w:styleId="Style_36" w:type="paragraph">
    <w:name w:val="toc 10"/>
    <w:next w:val="Style_12"/>
    <w:link w:val="Style_36_ch"/>
    <w:uiPriority w:val="39"/>
    <w:pPr>
      <w:ind w:firstLine="0" w:left="1800"/>
    </w:pPr>
    <w:rPr>
      <w:rFonts w:ascii="XO Thames" w:hAnsi="XO Thames"/>
      <w:sz w:val="28"/>
    </w:rPr>
  </w:style>
  <w:style w:styleId="Style_36_ch" w:type="character">
    <w:name w:val="toc 10"/>
    <w:link w:val="Style_36"/>
    <w:rPr>
      <w:rFonts w:ascii="XO Thames" w:hAnsi="XO Thames"/>
      <w:sz w:val="28"/>
    </w:rPr>
  </w:style>
  <w:style w:styleId="Style_37" w:type="paragraph">
    <w:name w:val="Title"/>
    <w:next w:val="Style_1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1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1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3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" w:type="table">
    <w:name w:val="Сетка таблицы2"/>
    <w:basedOn w:val="Style_3"/>
    <w:pPr>
      <w:spacing w:after="0" w:line="240" w:lineRule="auto"/>
      <w:ind/>
      <w:jc w:val="both"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2024-12-23T11:33:54Z</dcterms:modified>
</cp:coreProperties>
</file>